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F41" w:rsidRPr="00322486" w:rsidRDefault="00C91F41" w:rsidP="00292A74">
      <w:pPr>
        <w:pStyle w:val="Default"/>
        <w:jc w:val="both"/>
        <w:rPr>
          <w:lang w:val="cs-CZ"/>
        </w:rPr>
      </w:pPr>
      <w:bookmarkStart w:id="0" w:name="_GoBack"/>
      <w:bookmarkEnd w:id="0"/>
    </w:p>
    <w:p w:rsidR="00EC3AB4" w:rsidRPr="00322486" w:rsidRDefault="00EC3AB4" w:rsidP="00292A74">
      <w:pPr>
        <w:autoSpaceDE w:val="0"/>
        <w:autoSpaceDN w:val="0"/>
        <w:adjustRightInd w:val="0"/>
        <w:rPr>
          <w:rFonts w:asciiTheme="majorHAnsi" w:eastAsia="Arial" w:hAnsiTheme="majorHAnsi" w:cstheme="majorHAnsi"/>
          <w:b/>
          <w:sz w:val="18"/>
          <w:szCs w:val="18"/>
          <w:lang w:val="cs-CZ"/>
        </w:rPr>
      </w:pPr>
      <w:r w:rsidRPr="00322486">
        <w:rPr>
          <w:rFonts w:asciiTheme="majorHAnsi" w:eastAsia="Arial" w:hAnsiTheme="majorHAnsi" w:cstheme="majorHAnsi"/>
          <w:b/>
          <w:sz w:val="18"/>
          <w:szCs w:val="18"/>
          <w:lang w:val="cs-CZ"/>
        </w:rPr>
        <w:t>TOTO OZNÁMENÍ NENÍ URČENO KE ZVEŘEJNĚNÍ NEBO ŠÍŘENÍ (PŘÍMO ČI NEPŘÍMO) V NEBO DO SPOJENÝCH STÁTŮ AMERICKÝCH, KANADY, AUSTRÁLIE NEBO JAPONSKA. NEJEDNÁ SE O NABÍDKU CENNÝCH PAPÍRŮ K </w:t>
      </w:r>
      <w:r w:rsidR="00C053DF" w:rsidRPr="00322486">
        <w:rPr>
          <w:rFonts w:asciiTheme="majorHAnsi" w:eastAsia="Arial" w:hAnsiTheme="majorHAnsi" w:cstheme="majorHAnsi"/>
          <w:b/>
          <w:sz w:val="18"/>
          <w:szCs w:val="18"/>
          <w:lang w:val="cs-CZ"/>
        </w:rPr>
        <w:t>PRO</w:t>
      </w:r>
      <w:r w:rsidRPr="00322486">
        <w:rPr>
          <w:rFonts w:asciiTheme="majorHAnsi" w:eastAsia="Arial" w:hAnsiTheme="majorHAnsi" w:cstheme="majorHAnsi"/>
          <w:b/>
          <w:sz w:val="18"/>
          <w:szCs w:val="18"/>
          <w:lang w:val="cs-CZ"/>
        </w:rPr>
        <w:t>DE</w:t>
      </w:r>
      <w:r w:rsidR="000745BA" w:rsidRPr="00322486">
        <w:rPr>
          <w:rFonts w:asciiTheme="majorHAnsi" w:eastAsia="Arial" w:hAnsiTheme="majorHAnsi" w:cstheme="majorHAnsi"/>
          <w:b/>
          <w:sz w:val="18"/>
          <w:szCs w:val="18"/>
          <w:lang w:val="cs-CZ"/>
        </w:rPr>
        <w:t>J</w:t>
      </w:r>
      <w:r w:rsidRPr="00322486">
        <w:rPr>
          <w:rFonts w:asciiTheme="majorHAnsi" w:eastAsia="Arial" w:hAnsiTheme="majorHAnsi" w:cstheme="majorHAnsi"/>
          <w:b/>
          <w:sz w:val="18"/>
          <w:szCs w:val="18"/>
          <w:lang w:val="cs-CZ"/>
        </w:rPr>
        <w:t>I V NEBO DO SPOJENÝCH STÁTŮ AMERICKÝCH, KANADY, AUSTRÁLIE NEBO JAPONSKA.</w:t>
      </w:r>
    </w:p>
    <w:p w:rsidR="00EC3AB4" w:rsidRPr="00322486" w:rsidRDefault="00EC3AB4" w:rsidP="00292A74">
      <w:pPr>
        <w:autoSpaceDE w:val="0"/>
        <w:autoSpaceDN w:val="0"/>
        <w:adjustRightInd w:val="0"/>
        <w:rPr>
          <w:rFonts w:asciiTheme="majorHAnsi" w:eastAsia="Arial" w:hAnsiTheme="majorHAnsi" w:cstheme="majorHAnsi"/>
          <w:i/>
          <w:sz w:val="18"/>
          <w:szCs w:val="18"/>
          <w:lang w:val="cs-CZ"/>
        </w:rPr>
      </w:pPr>
      <w:r w:rsidRPr="00322486">
        <w:rPr>
          <w:rFonts w:asciiTheme="majorHAnsi" w:eastAsia="Arial" w:hAnsiTheme="majorHAnsi" w:cstheme="majorHAnsi"/>
          <w:i/>
          <w:sz w:val="18"/>
          <w:szCs w:val="18"/>
          <w:lang w:val="cs-CZ"/>
        </w:rPr>
        <w:t xml:space="preserve">Toto oznámení není nabídka cenných papírů k prodeji ve Spojených státech amerických. Cenné papíry, </w:t>
      </w:r>
      <w:r w:rsidR="002932F1" w:rsidRPr="00322486">
        <w:rPr>
          <w:rFonts w:asciiTheme="majorHAnsi" w:eastAsia="Arial" w:hAnsiTheme="majorHAnsi" w:cstheme="majorHAnsi"/>
          <w:i/>
          <w:sz w:val="18"/>
          <w:szCs w:val="18"/>
          <w:lang w:val="cs-CZ"/>
        </w:rPr>
        <w:t>jichž se týká toto</w:t>
      </w:r>
      <w:r w:rsidRPr="00322486">
        <w:rPr>
          <w:rFonts w:asciiTheme="majorHAnsi" w:eastAsia="Arial" w:hAnsiTheme="majorHAnsi" w:cstheme="majorHAnsi"/>
          <w:i/>
          <w:sz w:val="18"/>
          <w:szCs w:val="18"/>
          <w:lang w:val="cs-CZ"/>
        </w:rPr>
        <w:t xml:space="preserve"> oznámení, nebyly a nebudou </w:t>
      </w:r>
      <w:r w:rsidR="001B1AE6" w:rsidRPr="00322486">
        <w:rPr>
          <w:rFonts w:asciiTheme="majorHAnsi" w:eastAsia="Arial" w:hAnsiTheme="majorHAnsi" w:cstheme="majorHAnsi"/>
          <w:i/>
          <w:sz w:val="18"/>
          <w:szCs w:val="18"/>
          <w:lang w:val="cs-CZ"/>
        </w:rPr>
        <w:t>registrovány</w:t>
      </w:r>
      <w:r w:rsidRPr="00322486">
        <w:rPr>
          <w:rFonts w:asciiTheme="majorHAnsi" w:eastAsia="Arial" w:hAnsiTheme="majorHAnsi" w:cstheme="majorHAnsi"/>
          <w:i/>
          <w:sz w:val="18"/>
          <w:szCs w:val="18"/>
          <w:lang w:val="cs-CZ"/>
        </w:rPr>
        <w:t xml:space="preserve"> dle zákona Spojených států amerických o cenných papírech z roku 1933</w:t>
      </w:r>
      <w:r w:rsidR="002A7CEE" w:rsidRPr="00322486">
        <w:rPr>
          <w:rFonts w:asciiTheme="majorHAnsi" w:eastAsia="Arial" w:hAnsiTheme="majorHAnsi" w:cstheme="majorHAnsi"/>
          <w:i/>
          <w:sz w:val="18"/>
          <w:szCs w:val="18"/>
          <w:lang w:val="cs-CZ"/>
        </w:rPr>
        <w:t xml:space="preserve"> (</w:t>
      </w:r>
      <w:proofErr w:type="spellStart"/>
      <w:r w:rsidR="002A7CEE" w:rsidRPr="00322486">
        <w:rPr>
          <w:bCs/>
          <w:i/>
          <w:sz w:val="18"/>
          <w:szCs w:val="18"/>
          <w:lang w:val="cs-CZ"/>
        </w:rPr>
        <w:t>the</w:t>
      </w:r>
      <w:proofErr w:type="spellEnd"/>
      <w:r w:rsidR="002A7CEE" w:rsidRPr="00322486">
        <w:rPr>
          <w:bCs/>
          <w:i/>
          <w:sz w:val="18"/>
          <w:szCs w:val="18"/>
          <w:lang w:val="cs-CZ"/>
        </w:rPr>
        <w:t xml:space="preserve"> United </w:t>
      </w:r>
      <w:proofErr w:type="spellStart"/>
      <w:r w:rsidR="002A7CEE" w:rsidRPr="00322486">
        <w:rPr>
          <w:bCs/>
          <w:i/>
          <w:sz w:val="18"/>
          <w:szCs w:val="18"/>
          <w:lang w:val="cs-CZ"/>
        </w:rPr>
        <w:t>States</w:t>
      </w:r>
      <w:proofErr w:type="spellEnd"/>
      <w:r w:rsidR="002A7CEE" w:rsidRPr="00322486">
        <w:rPr>
          <w:bCs/>
          <w:i/>
          <w:sz w:val="18"/>
          <w:szCs w:val="18"/>
          <w:lang w:val="cs-CZ"/>
        </w:rPr>
        <w:t xml:space="preserve"> </w:t>
      </w:r>
      <w:proofErr w:type="spellStart"/>
      <w:r w:rsidR="002A7CEE" w:rsidRPr="00322486">
        <w:rPr>
          <w:bCs/>
          <w:i/>
          <w:sz w:val="18"/>
          <w:szCs w:val="18"/>
          <w:lang w:val="cs-CZ"/>
        </w:rPr>
        <w:t>Securities</w:t>
      </w:r>
      <w:proofErr w:type="spellEnd"/>
      <w:r w:rsidR="002A7CEE" w:rsidRPr="00322486">
        <w:rPr>
          <w:bCs/>
          <w:i/>
          <w:sz w:val="18"/>
          <w:szCs w:val="18"/>
          <w:lang w:val="cs-CZ"/>
        </w:rPr>
        <w:t xml:space="preserve"> </w:t>
      </w:r>
      <w:proofErr w:type="spellStart"/>
      <w:r w:rsidR="002A7CEE" w:rsidRPr="00322486">
        <w:rPr>
          <w:bCs/>
          <w:i/>
          <w:sz w:val="18"/>
          <w:szCs w:val="18"/>
          <w:lang w:val="cs-CZ"/>
        </w:rPr>
        <w:t>Act</w:t>
      </w:r>
      <w:proofErr w:type="spellEnd"/>
      <w:r w:rsidR="002A7CEE" w:rsidRPr="00322486">
        <w:rPr>
          <w:bCs/>
          <w:i/>
          <w:sz w:val="18"/>
          <w:szCs w:val="18"/>
          <w:lang w:val="cs-CZ"/>
        </w:rPr>
        <w:t xml:space="preserve"> </w:t>
      </w:r>
      <w:proofErr w:type="spellStart"/>
      <w:r w:rsidR="002A7CEE" w:rsidRPr="00322486">
        <w:rPr>
          <w:bCs/>
          <w:i/>
          <w:sz w:val="18"/>
          <w:szCs w:val="18"/>
          <w:lang w:val="cs-CZ"/>
        </w:rPr>
        <w:t>of</w:t>
      </w:r>
      <w:proofErr w:type="spellEnd"/>
      <w:r w:rsidR="002A7CEE" w:rsidRPr="00322486">
        <w:rPr>
          <w:bCs/>
          <w:i/>
          <w:sz w:val="18"/>
          <w:szCs w:val="18"/>
          <w:lang w:val="cs-CZ"/>
        </w:rPr>
        <w:t xml:space="preserve"> 1933)</w:t>
      </w:r>
      <w:r w:rsidRPr="00322486">
        <w:rPr>
          <w:rFonts w:asciiTheme="majorHAnsi" w:eastAsia="Arial" w:hAnsiTheme="majorHAnsi" w:cstheme="majorHAnsi"/>
          <w:i/>
          <w:sz w:val="18"/>
          <w:szCs w:val="18"/>
          <w:lang w:val="cs-CZ"/>
        </w:rPr>
        <w:t>, ve znění pozdějších předpisů (dále jen „</w:t>
      </w:r>
      <w:r w:rsidRPr="00322486">
        <w:rPr>
          <w:rFonts w:asciiTheme="majorHAnsi" w:eastAsia="Arial" w:hAnsiTheme="majorHAnsi" w:cstheme="majorHAnsi"/>
          <w:b/>
          <w:i/>
          <w:sz w:val="18"/>
          <w:szCs w:val="18"/>
          <w:lang w:val="cs-CZ"/>
        </w:rPr>
        <w:t>Zákon o cenných papírech</w:t>
      </w:r>
      <w:r w:rsidRPr="00322486">
        <w:rPr>
          <w:rFonts w:asciiTheme="majorHAnsi" w:eastAsia="Arial" w:hAnsiTheme="majorHAnsi" w:cstheme="majorHAnsi"/>
          <w:i/>
          <w:sz w:val="18"/>
          <w:szCs w:val="18"/>
          <w:lang w:val="cs-CZ"/>
        </w:rPr>
        <w:t>“) a nebudou nabízeny nebo prodá</w:t>
      </w:r>
      <w:r w:rsidR="002A7CEE" w:rsidRPr="00322486">
        <w:rPr>
          <w:rFonts w:asciiTheme="majorHAnsi" w:eastAsia="Arial" w:hAnsiTheme="majorHAnsi" w:cstheme="majorHAnsi"/>
          <w:i/>
          <w:sz w:val="18"/>
          <w:szCs w:val="18"/>
          <w:lang w:val="cs-CZ"/>
        </w:rPr>
        <w:t>vá</w:t>
      </w:r>
      <w:r w:rsidRPr="00322486">
        <w:rPr>
          <w:rFonts w:asciiTheme="majorHAnsi" w:eastAsia="Arial" w:hAnsiTheme="majorHAnsi" w:cstheme="majorHAnsi"/>
          <w:i/>
          <w:sz w:val="18"/>
          <w:szCs w:val="18"/>
          <w:lang w:val="cs-CZ"/>
        </w:rPr>
        <w:t>ny ve Spojených státech americ</w:t>
      </w:r>
      <w:r w:rsidR="00C053DF" w:rsidRPr="00322486">
        <w:rPr>
          <w:rFonts w:asciiTheme="majorHAnsi" w:eastAsia="Arial" w:hAnsiTheme="majorHAnsi" w:cstheme="majorHAnsi"/>
          <w:i/>
          <w:sz w:val="18"/>
          <w:szCs w:val="18"/>
          <w:lang w:val="cs-CZ"/>
        </w:rPr>
        <w:t xml:space="preserve">kých bez </w:t>
      </w:r>
      <w:r w:rsidR="001B1AE6" w:rsidRPr="00322486">
        <w:rPr>
          <w:rFonts w:asciiTheme="majorHAnsi" w:eastAsia="Arial" w:hAnsiTheme="majorHAnsi" w:cstheme="majorHAnsi"/>
          <w:i/>
          <w:sz w:val="18"/>
          <w:szCs w:val="18"/>
          <w:lang w:val="cs-CZ"/>
        </w:rPr>
        <w:t>registrace</w:t>
      </w:r>
      <w:r w:rsidR="00C053DF" w:rsidRPr="00322486">
        <w:rPr>
          <w:rFonts w:asciiTheme="majorHAnsi" w:eastAsia="Arial" w:hAnsiTheme="majorHAnsi" w:cstheme="majorHAnsi"/>
          <w:i/>
          <w:sz w:val="18"/>
          <w:szCs w:val="18"/>
          <w:lang w:val="cs-CZ"/>
        </w:rPr>
        <w:t xml:space="preserve"> nebo </w:t>
      </w:r>
      <w:r w:rsidR="002A7CEE" w:rsidRPr="00322486">
        <w:rPr>
          <w:rFonts w:asciiTheme="majorHAnsi" w:eastAsia="Arial" w:hAnsiTheme="majorHAnsi" w:cstheme="majorHAnsi"/>
          <w:i/>
          <w:sz w:val="18"/>
          <w:szCs w:val="18"/>
          <w:lang w:val="cs-CZ"/>
        </w:rPr>
        <w:t>výjimky</w:t>
      </w:r>
      <w:r w:rsidR="00C053DF" w:rsidRPr="00322486">
        <w:rPr>
          <w:rFonts w:asciiTheme="majorHAnsi" w:eastAsia="Arial" w:hAnsiTheme="majorHAnsi" w:cstheme="majorHAnsi"/>
          <w:i/>
          <w:sz w:val="18"/>
          <w:szCs w:val="18"/>
          <w:lang w:val="cs-CZ"/>
        </w:rPr>
        <w:t xml:space="preserve"> z povinnosti</w:t>
      </w:r>
      <w:r w:rsidRPr="00322486">
        <w:rPr>
          <w:rFonts w:asciiTheme="majorHAnsi" w:eastAsia="Arial" w:hAnsiTheme="majorHAnsi" w:cstheme="majorHAnsi"/>
          <w:i/>
          <w:sz w:val="18"/>
          <w:szCs w:val="18"/>
          <w:lang w:val="cs-CZ"/>
        </w:rPr>
        <w:t xml:space="preserve"> </w:t>
      </w:r>
      <w:r w:rsidR="001B1AE6" w:rsidRPr="00322486">
        <w:rPr>
          <w:rFonts w:asciiTheme="majorHAnsi" w:eastAsia="Arial" w:hAnsiTheme="majorHAnsi" w:cstheme="majorHAnsi"/>
          <w:i/>
          <w:sz w:val="18"/>
          <w:szCs w:val="18"/>
          <w:lang w:val="cs-CZ"/>
        </w:rPr>
        <w:t>registrace</w:t>
      </w:r>
      <w:r w:rsidRPr="00322486">
        <w:rPr>
          <w:rFonts w:asciiTheme="majorHAnsi" w:eastAsia="Arial" w:hAnsiTheme="majorHAnsi" w:cstheme="majorHAnsi"/>
          <w:i/>
          <w:sz w:val="18"/>
          <w:szCs w:val="18"/>
          <w:lang w:val="cs-CZ"/>
        </w:rPr>
        <w:t xml:space="preserve"> dle Zákona o cenných papírech. </w:t>
      </w:r>
      <w:r w:rsidR="002A7CEE" w:rsidRPr="00322486">
        <w:rPr>
          <w:rFonts w:asciiTheme="majorHAnsi" w:eastAsia="Arial" w:hAnsiTheme="majorHAnsi" w:cstheme="majorHAnsi"/>
          <w:i/>
          <w:sz w:val="18"/>
          <w:szCs w:val="18"/>
          <w:lang w:val="cs-CZ"/>
        </w:rPr>
        <w:t>T</w:t>
      </w:r>
      <w:r w:rsidRPr="00322486">
        <w:rPr>
          <w:rFonts w:asciiTheme="majorHAnsi" w:eastAsia="Arial" w:hAnsiTheme="majorHAnsi" w:cstheme="majorHAnsi"/>
          <w:i/>
          <w:sz w:val="18"/>
          <w:szCs w:val="18"/>
          <w:lang w:val="cs-CZ"/>
        </w:rPr>
        <w:t xml:space="preserve">yto cenné papíry nebudou veřejně nabízeny ve Spojených státech amerických. </w:t>
      </w:r>
    </w:p>
    <w:p w:rsidR="00EC3AB4" w:rsidRPr="00322486" w:rsidRDefault="002A7CEE" w:rsidP="00292A74">
      <w:pPr>
        <w:autoSpaceDE w:val="0"/>
        <w:autoSpaceDN w:val="0"/>
        <w:adjustRightInd w:val="0"/>
        <w:rPr>
          <w:rFonts w:asciiTheme="majorHAnsi" w:eastAsia="Arial" w:hAnsiTheme="majorHAnsi" w:cstheme="majorHAnsi"/>
          <w:i/>
          <w:sz w:val="18"/>
          <w:szCs w:val="18"/>
          <w:lang w:val="cs-CZ"/>
        </w:rPr>
      </w:pPr>
      <w:r w:rsidRPr="00322486">
        <w:rPr>
          <w:rFonts w:asciiTheme="majorHAnsi" w:eastAsia="Arial" w:hAnsiTheme="majorHAnsi" w:cstheme="majorHAnsi"/>
          <w:b/>
          <w:i/>
          <w:sz w:val="18"/>
          <w:szCs w:val="18"/>
          <w:lang w:val="cs-CZ"/>
        </w:rPr>
        <w:t>TOTO OZNÁMENÍ JE PROPAGAČNÍM SDĚLENÍM</w:t>
      </w:r>
      <w:r w:rsidR="00EC3AB4" w:rsidRPr="00322486">
        <w:rPr>
          <w:rFonts w:asciiTheme="majorHAnsi" w:eastAsia="Arial" w:hAnsiTheme="majorHAnsi" w:cstheme="majorHAnsi"/>
          <w:i/>
          <w:sz w:val="18"/>
          <w:szCs w:val="18"/>
          <w:lang w:val="cs-CZ"/>
        </w:rPr>
        <w:t xml:space="preserve"> </w:t>
      </w:r>
      <w:r w:rsidRPr="00322486">
        <w:rPr>
          <w:rFonts w:asciiTheme="majorHAnsi" w:eastAsia="Arial" w:hAnsiTheme="majorHAnsi" w:cstheme="majorHAnsi"/>
          <w:i/>
          <w:sz w:val="18"/>
          <w:szCs w:val="18"/>
          <w:lang w:val="cs-CZ"/>
        </w:rPr>
        <w:t>pro účely stanovené</w:t>
      </w:r>
      <w:r w:rsidR="00EC3AB4" w:rsidRPr="00322486">
        <w:rPr>
          <w:rFonts w:asciiTheme="majorHAnsi" w:eastAsia="Arial" w:hAnsiTheme="majorHAnsi" w:cstheme="majorHAnsi"/>
          <w:i/>
          <w:sz w:val="18"/>
          <w:szCs w:val="18"/>
          <w:lang w:val="cs-CZ"/>
        </w:rPr>
        <w:t xml:space="preserve"> </w:t>
      </w:r>
      <w:r w:rsidRPr="00322486">
        <w:rPr>
          <w:rFonts w:asciiTheme="majorHAnsi" w:eastAsia="Arial" w:hAnsiTheme="majorHAnsi" w:cstheme="majorHAnsi"/>
          <w:i/>
          <w:sz w:val="18"/>
          <w:szCs w:val="18"/>
          <w:lang w:val="cs-CZ"/>
        </w:rPr>
        <w:t>ustanovením</w:t>
      </w:r>
      <w:r w:rsidR="00EC3AB4" w:rsidRPr="00322486">
        <w:rPr>
          <w:rFonts w:asciiTheme="majorHAnsi" w:eastAsia="Arial" w:hAnsiTheme="majorHAnsi" w:cstheme="majorHAnsi"/>
          <w:i/>
          <w:sz w:val="18"/>
          <w:szCs w:val="18"/>
          <w:lang w:val="cs-CZ"/>
        </w:rPr>
        <w:t xml:space="preserve"> § 36k českého zákona č. 256/2004 Sb., o podnikání na kapitálovém trhu, ve znění pozdějších předpisů (dále jen „</w:t>
      </w:r>
      <w:r w:rsidR="00EC3AB4" w:rsidRPr="00322486">
        <w:rPr>
          <w:rFonts w:asciiTheme="majorHAnsi" w:eastAsia="Arial" w:hAnsiTheme="majorHAnsi" w:cstheme="majorHAnsi"/>
          <w:b/>
          <w:i/>
          <w:sz w:val="18"/>
          <w:szCs w:val="18"/>
          <w:lang w:val="cs-CZ"/>
        </w:rPr>
        <w:t>Zákon o podnikání na kapitálovém trhu</w:t>
      </w:r>
      <w:r w:rsidR="00EC3AB4" w:rsidRPr="00322486">
        <w:rPr>
          <w:rFonts w:asciiTheme="majorHAnsi" w:eastAsia="Arial" w:hAnsiTheme="majorHAnsi" w:cstheme="majorHAnsi"/>
          <w:i/>
          <w:sz w:val="18"/>
          <w:szCs w:val="18"/>
          <w:lang w:val="cs-CZ"/>
        </w:rPr>
        <w:t>“) a čl. 15 směrnice</w:t>
      </w:r>
      <w:r w:rsidRPr="00322486">
        <w:rPr>
          <w:rFonts w:asciiTheme="majorHAnsi" w:eastAsia="Arial" w:hAnsiTheme="majorHAnsi" w:cstheme="majorHAnsi"/>
          <w:i/>
          <w:sz w:val="18"/>
          <w:szCs w:val="18"/>
          <w:lang w:val="cs-CZ"/>
        </w:rPr>
        <w:t xml:space="preserve"> EU</w:t>
      </w:r>
      <w:r w:rsidR="00982189" w:rsidRPr="00322486">
        <w:rPr>
          <w:rFonts w:asciiTheme="majorHAnsi" w:eastAsia="Arial" w:hAnsiTheme="majorHAnsi" w:cstheme="majorHAnsi"/>
          <w:i/>
          <w:sz w:val="18"/>
          <w:szCs w:val="18"/>
          <w:lang w:val="cs-CZ"/>
        </w:rPr>
        <w:t xml:space="preserve"> č. 2003/71/ES ze dne 4. listopadu 2003 </w:t>
      </w:r>
      <w:r w:rsidR="00C053DF" w:rsidRPr="00322486">
        <w:rPr>
          <w:rFonts w:asciiTheme="majorHAnsi" w:eastAsia="Arial" w:hAnsiTheme="majorHAnsi" w:cstheme="majorHAnsi"/>
          <w:i/>
          <w:sz w:val="18"/>
          <w:szCs w:val="18"/>
          <w:lang w:val="cs-CZ"/>
        </w:rPr>
        <w:t>o</w:t>
      </w:r>
      <w:r w:rsidR="00982189" w:rsidRPr="00322486">
        <w:rPr>
          <w:rFonts w:asciiTheme="majorHAnsi" w:eastAsia="Arial" w:hAnsiTheme="majorHAnsi" w:cstheme="majorHAnsi"/>
          <w:i/>
          <w:sz w:val="18"/>
          <w:szCs w:val="18"/>
          <w:lang w:val="cs-CZ"/>
        </w:rPr>
        <w:t xml:space="preserve"> prospektu, který má být zveřejněn při veřejné nabídce nebo přijetí cenných papírů k obchodování, ve znění pozdějších předpisů (dále jen „</w:t>
      </w:r>
      <w:r w:rsidR="00982189" w:rsidRPr="00322486">
        <w:rPr>
          <w:rFonts w:asciiTheme="majorHAnsi" w:eastAsia="Arial" w:hAnsiTheme="majorHAnsi" w:cstheme="majorHAnsi"/>
          <w:b/>
          <w:i/>
          <w:sz w:val="18"/>
          <w:szCs w:val="18"/>
          <w:lang w:val="cs-CZ"/>
        </w:rPr>
        <w:t>Směrnice o prospektu</w:t>
      </w:r>
      <w:r w:rsidR="00982189" w:rsidRPr="00322486">
        <w:rPr>
          <w:rFonts w:asciiTheme="majorHAnsi" w:eastAsia="Arial" w:hAnsiTheme="majorHAnsi" w:cstheme="majorHAnsi"/>
          <w:i/>
          <w:sz w:val="18"/>
          <w:szCs w:val="18"/>
          <w:lang w:val="cs-CZ"/>
        </w:rPr>
        <w:t xml:space="preserve">“) a není nabídkou cenných papírů k prodeji v žádné jurisdikci, včetně v nebo do nebo ze Spojených států amerických. Toto oznámení nebo cokoliv v něm </w:t>
      </w:r>
      <w:r w:rsidR="00C053DF" w:rsidRPr="00322486">
        <w:rPr>
          <w:rFonts w:asciiTheme="majorHAnsi" w:eastAsia="Arial" w:hAnsiTheme="majorHAnsi" w:cstheme="majorHAnsi"/>
          <w:i/>
          <w:sz w:val="18"/>
          <w:szCs w:val="18"/>
          <w:lang w:val="cs-CZ"/>
        </w:rPr>
        <w:t>obsažené,</w:t>
      </w:r>
      <w:r w:rsidR="00982189" w:rsidRPr="00322486">
        <w:rPr>
          <w:rFonts w:asciiTheme="majorHAnsi" w:eastAsia="Arial" w:hAnsiTheme="majorHAnsi" w:cstheme="majorHAnsi"/>
          <w:i/>
          <w:sz w:val="18"/>
          <w:szCs w:val="18"/>
          <w:lang w:val="cs-CZ"/>
        </w:rPr>
        <w:t xml:space="preserve"> nezakládá</w:t>
      </w:r>
      <w:r w:rsidRPr="00322486">
        <w:rPr>
          <w:rFonts w:asciiTheme="majorHAnsi" w:eastAsia="Arial" w:hAnsiTheme="majorHAnsi" w:cstheme="majorHAnsi"/>
          <w:i/>
          <w:sz w:val="18"/>
          <w:szCs w:val="18"/>
          <w:lang w:val="cs-CZ"/>
        </w:rPr>
        <w:t xml:space="preserve"> nebo se ho nelze dovolávat</w:t>
      </w:r>
      <w:r w:rsidR="00982189" w:rsidRPr="00322486">
        <w:rPr>
          <w:rFonts w:asciiTheme="majorHAnsi" w:eastAsia="Arial" w:hAnsiTheme="majorHAnsi" w:cstheme="majorHAnsi"/>
          <w:i/>
          <w:sz w:val="18"/>
          <w:szCs w:val="18"/>
          <w:lang w:val="cs-CZ"/>
        </w:rPr>
        <w:t xml:space="preserve">, </w:t>
      </w:r>
      <w:r w:rsidRPr="00322486">
        <w:rPr>
          <w:rFonts w:asciiTheme="majorHAnsi" w:eastAsia="Arial" w:hAnsiTheme="majorHAnsi" w:cstheme="majorHAnsi"/>
          <w:i/>
          <w:sz w:val="18"/>
          <w:szCs w:val="18"/>
          <w:lang w:val="cs-CZ"/>
        </w:rPr>
        <w:t>v souvislosti s přijetím k obchodování, nabídkou nebo jakýmkoliv jiným závazkem</w:t>
      </w:r>
      <w:r w:rsidR="00982189" w:rsidRPr="00322486">
        <w:rPr>
          <w:rFonts w:asciiTheme="majorHAnsi" w:eastAsia="Arial" w:hAnsiTheme="majorHAnsi" w:cstheme="majorHAnsi"/>
          <w:i/>
          <w:sz w:val="18"/>
          <w:szCs w:val="18"/>
          <w:lang w:val="cs-CZ"/>
        </w:rPr>
        <w:t xml:space="preserve"> v jakékoliv jurisdikci. Investoři by neměli upsat </w:t>
      </w:r>
      <w:r w:rsidR="00C053DF" w:rsidRPr="00322486">
        <w:rPr>
          <w:rFonts w:asciiTheme="majorHAnsi" w:eastAsia="Arial" w:hAnsiTheme="majorHAnsi" w:cstheme="majorHAnsi"/>
          <w:i/>
          <w:sz w:val="18"/>
          <w:szCs w:val="18"/>
          <w:lang w:val="cs-CZ"/>
        </w:rPr>
        <w:t>či</w:t>
      </w:r>
      <w:r w:rsidR="00982189" w:rsidRPr="00322486">
        <w:rPr>
          <w:rFonts w:asciiTheme="majorHAnsi" w:eastAsia="Arial" w:hAnsiTheme="majorHAnsi" w:cstheme="majorHAnsi"/>
          <w:i/>
          <w:sz w:val="18"/>
          <w:szCs w:val="18"/>
          <w:lang w:val="cs-CZ"/>
        </w:rPr>
        <w:t xml:space="preserve"> </w:t>
      </w:r>
      <w:r w:rsidR="00590D32" w:rsidRPr="00322486">
        <w:rPr>
          <w:rFonts w:asciiTheme="majorHAnsi" w:eastAsia="Arial" w:hAnsiTheme="majorHAnsi" w:cstheme="majorHAnsi"/>
          <w:i/>
          <w:sz w:val="18"/>
          <w:szCs w:val="18"/>
          <w:lang w:val="cs-CZ"/>
        </w:rPr>
        <w:t>nabýt</w:t>
      </w:r>
      <w:r w:rsidR="00982189" w:rsidRPr="00322486">
        <w:rPr>
          <w:rFonts w:asciiTheme="majorHAnsi" w:eastAsia="Arial" w:hAnsiTheme="majorHAnsi" w:cstheme="majorHAnsi"/>
          <w:i/>
          <w:sz w:val="18"/>
          <w:szCs w:val="18"/>
          <w:lang w:val="cs-CZ"/>
        </w:rPr>
        <w:t xml:space="preserve"> </w:t>
      </w:r>
      <w:r w:rsidRPr="00322486">
        <w:rPr>
          <w:rFonts w:asciiTheme="majorHAnsi" w:eastAsia="Arial" w:hAnsiTheme="majorHAnsi" w:cstheme="majorHAnsi"/>
          <w:i/>
          <w:sz w:val="18"/>
          <w:szCs w:val="18"/>
          <w:lang w:val="cs-CZ"/>
        </w:rPr>
        <w:t>jakékoliv</w:t>
      </w:r>
      <w:r w:rsidR="00C053DF" w:rsidRPr="00322486">
        <w:rPr>
          <w:rFonts w:asciiTheme="majorHAnsi" w:eastAsia="Arial" w:hAnsiTheme="majorHAnsi" w:cstheme="majorHAnsi"/>
          <w:i/>
          <w:sz w:val="18"/>
          <w:szCs w:val="18"/>
          <w:lang w:val="cs-CZ"/>
        </w:rPr>
        <w:t xml:space="preserve"> cenné</w:t>
      </w:r>
      <w:r w:rsidR="00982189" w:rsidRPr="00322486">
        <w:rPr>
          <w:rFonts w:asciiTheme="majorHAnsi" w:eastAsia="Arial" w:hAnsiTheme="majorHAnsi" w:cstheme="majorHAnsi"/>
          <w:i/>
          <w:sz w:val="18"/>
          <w:szCs w:val="18"/>
          <w:lang w:val="cs-CZ"/>
        </w:rPr>
        <w:t xml:space="preserve"> papír</w:t>
      </w:r>
      <w:r w:rsidR="00C053DF" w:rsidRPr="00322486">
        <w:rPr>
          <w:rFonts w:asciiTheme="majorHAnsi" w:eastAsia="Arial" w:hAnsiTheme="majorHAnsi" w:cstheme="majorHAnsi"/>
          <w:i/>
          <w:sz w:val="18"/>
          <w:szCs w:val="18"/>
          <w:lang w:val="cs-CZ"/>
        </w:rPr>
        <w:t>y</w:t>
      </w:r>
      <w:r w:rsidR="00982189" w:rsidRPr="00322486">
        <w:rPr>
          <w:rFonts w:asciiTheme="majorHAnsi" w:eastAsia="Arial" w:hAnsiTheme="majorHAnsi" w:cstheme="majorHAnsi"/>
          <w:i/>
          <w:sz w:val="18"/>
          <w:szCs w:val="18"/>
          <w:lang w:val="cs-CZ"/>
        </w:rPr>
        <w:t xml:space="preserve"> </w:t>
      </w:r>
      <w:r w:rsidRPr="00322486">
        <w:rPr>
          <w:rFonts w:asciiTheme="majorHAnsi" w:eastAsia="Arial" w:hAnsiTheme="majorHAnsi" w:cstheme="majorHAnsi"/>
          <w:i/>
          <w:sz w:val="18"/>
          <w:szCs w:val="18"/>
          <w:lang w:val="cs-CZ"/>
        </w:rPr>
        <w:t>uvedené v tomto oznámení</w:t>
      </w:r>
      <w:r w:rsidR="00982189" w:rsidRPr="00322486">
        <w:rPr>
          <w:rFonts w:asciiTheme="majorHAnsi" w:eastAsia="Arial" w:hAnsiTheme="majorHAnsi" w:cstheme="majorHAnsi"/>
          <w:i/>
          <w:sz w:val="18"/>
          <w:szCs w:val="18"/>
          <w:lang w:val="cs-CZ"/>
        </w:rPr>
        <w:t xml:space="preserve"> s výjimkou </w:t>
      </w:r>
      <w:r w:rsidR="00C053DF" w:rsidRPr="00322486">
        <w:rPr>
          <w:rFonts w:asciiTheme="majorHAnsi" w:eastAsia="Arial" w:hAnsiTheme="majorHAnsi" w:cstheme="majorHAnsi"/>
          <w:i/>
          <w:sz w:val="18"/>
          <w:szCs w:val="18"/>
          <w:lang w:val="cs-CZ"/>
        </w:rPr>
        <w:t>up</w:t>
      </w:r>
      <w:r w:rsidRPr="00322486">
        <w:rPr>
          <w:rFonts w:asciiTheme="majorHAnsi" w:eastAsia="Arial" w:hAnsiTheme="majorHAnsi" w:cstheme="majorHAnsi"/>
          <w:i/>
          <w:sz w:val="18"/>
          <w:szCs w:val="18"/>
          <w:lang w:val="cs-CZ"/>
        </w:rPr>
        <w:t>sání či koupě</w:t>
      </w:r>
      <w:r w:rsidR="00C053DF" w:rsidRPr="00322486">
        <w:rPr>
          <w:rFonts w:asciiTheme="majorHAnsi" w:eastAsia="Arial" w:hAnsiTheme="majorHAnsi" w:cstheme="majorHAnsi"/>
          <w:i/>
          <w:sz w:val="18"/>
          <w:szCs w:val="18"/>
          <w:lang w:val="cs-CZ"/>
        </w:rPr>
        <w:t xml:space="preserve"> </w:t>
      </w:r>
      <w:r w:rsidR="00982189" w:rsidRPr="00322486">
        <w:rPr>
          <w:rFonts w:asciiTheme="majorHAnsi" w:eastAsia="Arial" w:hAnsiTheme="majorHAnsi" w:cstheme="majorHAnsi"/>
          <w:i/>
          <w:sz w:val="18"/>
          <w:szCs w:val="18"/>
          <w:lang w:val="cs-CZ"/>
        </w:rPr>
        <w:t>na základě informací</w:t>
      </w:r>
      <w:r w:rsidR="00901EAD" w:rsidRPr="00322486">
        <w:rPr>
          <w:rFonts w:asciiTheme="majorHAnsi" w:eastAsia="Arial" w:hAnsiTheme="majorHAnsi" w:cstheme="majorHAnsi"/>
          <w:i/>
          <w:sz w:val="18"/>
          <w:szCs w:val="18"/>
          <w:lang w:val="cs-CZ"/>
        </w:rPr>
        <w:t xml:space="preserve"> uvedených</w:t>
      </w:r>
      <w:r w:rsidR="00982189" w:rsidRPr="00322486">
        <w:rPr>
          <w:rFonts w:asciiTheme="majorHAnsi" w:eastAsia="Arial" w:hAnsiTheme="majorHAnsi" w:cstheme="majorHAnsi"/>
          <w:i/>
          <w:sz w:val="18"/>
          <w:szCs w:val="18"/>
          <w:lang w:val="cs-CZ"/>
        </w:rPr>
        <w:t xml:space="preserve"> v prospektu (dále jen „</w:t>
      </w:r>
      <w:r w:rsidR="00982189" w:rsidRPr="00322486">
        <w:rPr>
          <w:rFonts w:asciiTheme="majorHAnsi" w:eastAsia="Arial" w:hAnsiTheme="majorHAnsi" w:cstheme="majorHAnsi"/>
          <w:b/>
          <w:i/>
          <w:sz w:val="18"/>
          <w:szCs w:val="18"/>
          <w:lang w:val="cs-CZ"/>
        </w:rPr>
        <w:t>Prospekt</w:t>
      </w:r>
      <w:r w:rsidR="00982189" w:rsidRPr="00322486">
        <w:rPr>
          <w:rFonts w:asciiTheme="majorHAnsi" w:eastAsia="Arial" w:hAnsiTheme="majorHAnsi" w:cstheme="majorHAnsi"/>
          <w:i/>
          <w:sz w:val="18"/>
          <w:szCs w:val="18"/>
          <w:lang w:val="cs-CZ"/>
        </w:rPr>
        <w:t>“</w:t>
      </w:r>
      <w:r w:rsidR="00901EAD" w:rsidRPr="00322486">
        <w:rPr>
          <w:rFonts w:asciiTheme="majorHAnsi" w:eastAsia="Arial" w:hAnsiTheme="majorHAnsi" w:cstheme="majorHAnsi"/>
          <w:i/>
          <w:sz w:val="18"/>
          <w:szCs w:val="18"/>
          <w:lang w:val="cs-CZ"/>
        </w:rPr>
        <w:t>) a cenovém</w:t>
      </w:r>
      <w:r w:rsidR="00C053DF" w:rsidRPr="00322486">
        <w:rPr>
          <w:rFonts w:asciiTheme="majorHAnsi" w:eastAsia="Arial" w:hAnsiTheme="majorHAnsi" w:cstheme="majorHAnsi"/>
          <w:i/>
          <w:sz w:val="18"/>
          <w:szCs w:val="18"/>
          <w:lang w:val="cs-CZ"/>
        </w:rPr>
        <w:t xml:space="preserve"> dodatku</w:t>
      </w:r>
      <w:r w:rsidR="00982189" w:rsidRPr="00322486">
        <w:rPr>
          <w:rFonts w:asciiTheme="majorHAnsi" w:eastAsia="Arial" w:hAnsiTheme="majorHAnsi" w:cstheme="majorHAnsi"/>
          <w:i/>
          <w:sz w:val="18"/>
          <w:szCs w:val="18"/>
          <w:lang w:val="cs-CZ"/>
        </w:rPr>
        <w:t xml:space="preserve"> prospektu (dále jen „</w:t>
      </w:r>
      <w:r w:rsidR="00982189" w:rsidRPr="00322486">
        <w:rPr>
          <w:rFonts w:asciiTheme="majorHAnsi" w:eastAsia="Arial" w:hAnsiTheme="majorHAnsi" w:cstheme="majorHAnsi"/>
          <w:b/>
          <w:i/>
          <w:sz w:val="18"/>
          <w:szCs w:val="18"/>
          <w:lang w:val="cs-CZ"/>
        </w:rPr>
        <w:t>Cenový dodatek</w:t>
      </w:r>
      <w:r w:rsidR="00982189" w:rsidRPr="00322486">
        <w:rPr>
          <w:rFonts w:asciiTheme="majorHAnsi" w:eastAsia="Arial" w:hAnsiTheme="majorHAnsi" w:cstheme="majorHAnsi"/>
          <w:i/>
          <w:sz w:val="18"/>
          <w:szCs w:val="18"/>
          <w:lang w:val="cs-CZ"/>
        </w:rPr>
        <w:t>“)</w:t>
      </w:r>
      <w:r w:rsidR="00C053DF" w:rsidRPr="00322486">
        <w:rPr>
          <w:rFonts w:asciiTheme="majorHAnsi" w:eastAsia="Arial" w:hAnsiTheme="majorHAnsi" w:cstheme="majorHAnsi"/>
          <w:i/>
          <w:sz w:val="18"/>
          <w:szCs w:val="18"/>
          <w:lang w:val="cs-CZ"/>
        </w:rPr>
        <w:t xml:space="preserve"> </w:t>
      </w:r>
      <w:r w:rsidR="001B1AE6" w:rsidRPr="00322486">
        <w:rPr>
          <w:rFonts w:asciiTheme="majorHAnsi" w:eastAsia="Arial" w:hAnsiTheme="majorHAnsi" w:cstheme="majorHAnsi"/>
          <w:i/>
          <w:sz w:val="18"/>
          <w:szCs w:val="18"/>
          <w:lang w:val="cs-CZ"/>
        </w:rPr>
        <w:t>uveřejněného</w:t>
      </w:r>
      <w:r w:rsidR="00C053DF" w:rsidRPr="00322486">
        <w:rPr>
          <w:rFonts w:asciiTheme="majorHAnsi" w:eastAsia="Arial" w:hAnsiTheme="majorHAnsi" w:cstheme="majorHAnsi"/>
          <w:i/>
          <w:sz w:val="18"/>
          <w:szCs w:val="18"/>
          <w:lang w:val="cs-CZ"/>
        </w:rPr>
        <w:t xml:space="preserve"> společností MONETA Money Bank, a.s. na webových stránkách: </w:t>
      </w:r>
      <w:r w:rsidRPr="00322486">
        <w:rPr>
          <w:i/>
          <w:color w:val="0000FF"/>
          <w:sz w:val="18"/>
          <w:szCs w:val="18"/>
          <w:u w:val="single"/>
          <w:lang w:val="cs-CZ"/>
        </w:rPr>
        <w:t>investors.monetabank.cz/</w:t>
      </w:r>
      <w:proofErr w:type="spellStart"/>
      <w:r w:rsidRPr="00322486">
        <w:rPr>
          <w:i/>
          <w:color w:val="0000FF"/>
          <w:sz w:val="18"/>
          <w:szCs w:val="18"/>
          <w:u w:val="single"/>
          <w:lang w:val="cs-CZ"/>
        </w:rPr>
        <w:t>ipo-documents</w:t>
      </w:r>
      <w:proofErr w:type="spellEnd"/>
      <w:r w:rsidR="00C053DF" w:rsidRPr="00322486">
        <w:rPr>
          <w:rFonts w:asciiTheme="majorHAnsi" w:eastAsia="Arial" w:hAnsiTheme="majorHAnsi" w:cstheme="majorHAnsi"/>
          <w:i/>
          <w:sz w:val="18"/>
          <w:szCs w:val="18"/>
          <w:lang w:val="cs-CZ"/>
        </w:rPr>
        <w:t>, v souladu s platnými zákony o cenných papírech.</w:t>
      </w:r>
    </w:p>
    <w:p w:rsidR="00E00914" w:rsidRPr="00322486" w:rsidRDefault="00E00914" w:rsidP="00292A74">
      <w:pPr>
        <w:autoSpaceDE w:val="0"/>
        <w:autoSpaceDN w:val="0"/>
        <w:adjustRightInd w:val="0"/>
        <w:rPr>
          <w:rFonts w:asciiTheme="majorHAnsi" w:eastAsia="Arial" w:hAnsiTheme="majorHAnsi" w:cstheme="majorHAnsi"/>
          <w:lang w:val="cs-CZ"/>
        </w:rPr>
      </w:pPr>
    </w:p>
    <w:p w:rsidR="00292A74" w:rsidRPr="00322486" w:rsidRDefault="00292A74" w:rsidP="00292A74">
      <w:pPr>
        <w:pStyle w:val="Default"/>
        <w:jc w:val="center"/>
        <w:rPr>
          <w:b/>
          <w:bCs/>
          <w:sz w:val="20"/>
          <w:szCs w:val="20"/>
          <w:lang w:val="cs-CZ"/>
        </w:rPr>
      </w:pPr>
    </w:p>
    <w:p w:rsidR="00C91F41" w:rsidRPr="00322486" w:rsidRDefault="00482036" w:rsidP="00C91F41">
      <w:pPr>
        <w:pStyle w:val="Default"/>
        <w:jc w:val="center"/>
        <w:rPr>
          <w:rFonts w:asciiTheme="minorHAnsi" w:hAnsiTheme="minorHAnsi" w:cstheme="minorHAnsi"/>
          <w:bCs/>
          <w:sz w:val="22"/>
          <w:szCs w:val="20"/>
          <w:lang w:val="cs-CZ"/>
        </w:rPr>
      </w:pPr>
      <w:r w:rsidRPr="00322486">
        <w:rPr>
          <w:rFonts w:asciiTheme="minorHAnsi" w:hAnsiTheme="minorHAnsi" w:cstheme="minorHAnsi"/>
          <w:b/>
          <w:bCs/>
          <w:sz w:val="22"/>
          <w:szCs w:val="20"/>
          <w:lang w:val="cs-CZ"/>
        </w:rPr>
        <w:t>MONETA Money Bank, a.s.</w:t>
      </w:r>
    </w:p>
    <w:p w:rsidR="00C91F41" w:rsidRPr="00322486" w:rsidRDefault="00C91F41" w:rsidP="00C91F41">
      <w:pPr>
        <w:pStyle w:val="Default"/>
        <w:jc w:val="center"/>
        <w:rPr>
          <w:rFonts w:asciiTheme="minorHAnsi" w:hAnsiTheme="minorHAnsi" w:cstheme="minorHAnsi"/>
          <w:sz w:val="22"/>
          <w:szCs w:val="20"/>
          <w:lang w:val="cs-CZ"/>
        </w:rPr>
      </w:pPr>
    </w:p>
    <w:p w:rsidR="00C91F41" w:rsidRPr="00322486" w:rsidRDefault="001B1AE6" w:rsidP="00C91F41">
      <w:pPr>
        <w:pStyle w:val="Default"/>
        <w:jc w:val="center"/>
        <w:rPr>
          <w:rFonts w:asciiTheme="minorHAnsi" w:hAnsiTheme="minorHAnsi" w:cstheme="minorHAnsi"/>
          <w:b/>
          <w:bCs/>
          <w:sz w:val="22"/>
          <w:szCs w:val="20"/>
          <w:lang w:val="cs-CZ"/>
        </w:rPr>
      </w:pPr>
      <w:r w:rsidRPr="00322486">
        <w:rPr>
          <w:rFonts w:asciiTheme="minorHAnsi" w:hAnsiTheme="minorHAnsi" w:cstheme="minorHAnsi"/>
          <w:b/>
          <w:bCs/>
          <w:sz w:val="22"/>
          <w:szCs w:val="20"/>
          <w:lang w:val="cs-CZ"/>
        </w:rPr>
        <w:t>O</w:t>
      </w:r>
      <w:r w:rsidR="00692842" w:rsidRPr="00322486">
        <w:rPr>
          <w:rFonts w:asciiTheme="minorHAnsi" w:hAnsiTheme="minorHAnsi" w:cstheme="minorHAnsi"/>
          <w:b/>
          <w:bCs/>
          <w:sz w:val="22"/>
          <w:szCs w:val="20"/>
          <w:lang w:val="cs-CZ"/>
        </w:rPr>
        <w:t>známení</w:t>
      </w:r>
      <w:r w:rsidRPr="00322486">
        <w:rPr>
          <w:rFonts w:asciiTheme="minorHAnsi" w:hAnsiTheme="minorHAnsi" w:cstheme="minorHAnsi"/>
          <w:b/>
          <w:bCs/>
          <w:sz w:val="22"/>
          <w:szCs w:val="20"/>
          <w:lang w:val="cs-CZ"/>
        </w:rPr>
        <w:t xml:space="preserve"> o stabilizaci</w:t>
      </w:r>
    </w:p>
    <w:p w:rsidR="00C91F41" w:rsidRPr="00322486" w:rsidRDefault="00C91F41" w:rsidP="00C91F41">
      <w:pPr>
        <w:pStyle w:val="Default"/>
        <w:jc w:val="center"/>
        <w:rPr>
          <w:sz w:val="20"/>
          <w:szCs w:val="20"/>
          <w:lang w:val="cs-CZ"/>
        </w:rPr>
      </w:pPr>
    </w:p>
    <w:p w:rsidR="00C91F41" w:rsidRPr="00322486" w:rsidRDefault="00837E81" w:rsidP="00C91F41">
      <w:pPr>
        <w:pStyle w:val="Default"/>
        <w:rPr>
          <w:rFonts w:asciiTheme="majorHAnsi" w:hAnsiTheme="majorHAnsi" w:cstheme="majorHAnsi"/>
          <w:sz w:val="22"/>
          <w:szCs w:val="22"/>
          <w:lang w:val="cs-CZ"/>
        </w:rPr>
      </w:pPr>
      <w:r w:rsidRPr="00322486">
        <w:rPr>
          <w:rFonts w:asciiTheme="majorHAnsi" w:hAnsiTheme="majorHAnsi" w:cstheme="majorHAnsi"/>
          <w:sz w:val="22"/>
          <w:szCs w:val="22"/>
          <w:lang w:val="cs-CZ"/>
        </w:rPr>
        <w:t>6</w:t>
      </w:r>
      <w:r w:rsidR="00E00914" w:rsidRPr="00322486">
        <w:rPr>
          <w:rFonts w:asciiTheme="majorHAnsi" w:hAnsiTheme="majorHAnsi" w:cstheme="majorHAnsi"/>
          <w:sz w:val="22"/>
          <w:szCs w:val="22"/>
          <w:lang w:val="cs-CZ"/>
        </w:rPr>
        <w:t xml:space="preserve">. </w:t>
      </w:r>
      <w:r w:rsidR="003F130F" w:rsidRPr="00322486">
        <w:rPr>
          <w:rFonts w:asciiTheme="majorHAnsi" w:hAnsiTheme="majorHAnsi" w:cstheme="majorHAnsi"/>
          <w:sz w:val="22"/>
          <w:szCs w:val="22"/>
          <w:lang w:val="cs-CZ"/>
        </w:rPr>
        <w:t>k</w:t>
      </w:r>
      <w:r w:rsidR="00E00914" w:rsidRPr="00322486">
        <w:rPr>
          <w:rFonts w:asciiTheme="majorHAnsi" w:hAnsiTheme="majorHAnsi" w:cstheme="majorHAnsi"/>
          <w:sz w:val="22"/>
          <w:szCs w:val="22"/>
          <w:lang w:val="cs-CZ"/>
        </w:rPr>
        <w:t>větna</w:t>
      </w:r>
      <w:r w:rsidR="009F4D2C" w:rsidRPr="00322486">
        <w:rPr>
          <w:rFonts w:asciiTheme="majorHAnsi" w:hAnsiTheme="majorHAnsi" w:cstheme="majorHAnsi"/>
          <w:sz w:val="22"/>
          <w:szCs w:val="22"/>
          <w:lang w:val="cs-CZ"/>
        </w:rPr>
        <w:t xml:space="preserve"> 2016</w:t>
      </w:r>
    </w:p>
    <w:p w:rsidR="00C91F41" w:rsidRPr="00322486" w:rsidRDefault="00C91F41" w:rsidP="00C91F41">
      <w:pPr>
        <w:pStyle w:val="Default"/>
        <w:rPr>
          <w:rFonts w:asciiTheme="majorHAnsi" w:hAnsiTheme="majorHAnsi" w:cstheme="majorHAnsi"/>
          <w:sz w:val="22"/>
          <w:szCs w:val="22"/>
          <w:lang w:val="cs-CZ"/>
        </w:rPr>
      </w:pPr>
    </w:p>
    <w:tbl>
      <w:tblPr>
        <w:tblW w:w="0" w:type="auto"/>
        <w:tblBorders>
          <w:top w:val="nil"/>
          <w:left w:val="nil"/>
          <w:bottom w:val="nil"/>
          <w:right w:val="nil"/>
        </w:tblBorders>
        <w:tblLayout w:type="fixed"/>
        <w:tblLook w:val="0000" w:firstRow="0" w:lastRow="0" w:firstColumn="0" w:lastColumn="0" w:noHBand="0" w:noVBand="0"/>
      </w:tblPr>
      <w:tblGrid>
        <w:gridCol w:w="4515"/>
        <w:gridCol w:w="4515"/>
      </w:tblGrid>
      <w:tr w:rsidR="00C91F41" w:rsidRPr="00322486">
        <w:trPr>
          <w:trHeight w:val="87"/>
        </w:trPr>
        <w:tc>
          <w:tcPr>
            <w:tcW w:w="9030" w:type="dxa"/>
            <w:gridSpan w:val="2"/>
          </w:tcPr>
          <w:p w:rsidR="00C91F41" w:rsidRPr="00322486" w:rsidRDefault="00692842" w:rsidP="00C91F41">
            <w:pPr>
              <w:pStyle w:val="Default"/>
              <w:jc w:val="both"/>
              <w:rPr>
                <w:rFonts w:asciiTheme="majorHAnsi" w:hAnsiTheme="majorHAnsi" w:cstheme="majorHAnsi"/>
                <w:sz w:val="22"/>
                <w:szCs w:val="22"/>
                <w:lang w:val="cs-CZ"/>
              </w:rPr>
            </w:pPr>
            <w:r w:rsidRPr="00322486">
              <w:rPr>
                <w:rFonts w:asciiTheme="majorHAnsi" w:hAnsiTheme="majorHAnsi" w:cstheme="majorHAnsi"/>
                <w:sz w:val="22"/>
                <w:szCs w:val="22"/>
                <w:lang w:val="cs-CZ"/>
              </w:rPr>
              <w:t xml:space="preserve">Společnost </w:t>
            </w:r>
            <w:proofErr w:type="gramStart"/>
            <w:r w:rsidR="00C91F41" w:rsidRPr="00322486">
              <w:rPr>
                <w:rFonts w:asciiTheme="majorHAnsi" w:hAnsiTheme="majorHAnsi" w:cstheme="majorHAnsi"/>
                <w:sz w:val="22"/>
                <w:szCs w:val="22"/>
                <w:lang w:val="cs-CZ"/>
              </w:rPr>
              <w:t>J.P.</w:t>
            </w:r>
            <w:proofErr w:type="gramEnd"/>
            <w:r w:rsidR="00C91F41" w:rsidRPr="00322486">
              <w:rPr>
                <w:rFonts w:asciiTheme="majorHAnsi" w:hAnsiTheme="majorHAnsi" w:cstheme="majorHAnsi"/>
                <w:sz w:val="22"/>
                <w:szCs w:val="22"/>
                <w:lang w:val="cs-CZ"/>
              </w:rPr>
              <w:t xml:space="preserve"> Morgan </w:t>
            </w:r>
            <w:proofErr w:type="spellStart"/>
            <w:r w:rsidR="009F4D2C" w:rsidRPr="00322486">
              <w:rPr>
                <w:rFonts w:asciiTheme="majorHAnsi" w:hAnsiTheme="majorHAnsi" w:cstheme="majorHAnsi"/>
                <w:sz w:val="22"/>
                <w:szCs w:val="22"/>
                <w:lang w:val="cs-CZ"/>
              </w:rPr>
              <w:t>Securities</w:t>
            </w:r>
            <w:proofErr w:type="spellEnd"/>
            <w:r w:rsidR="009F4D2C" w:rsidRPr="00322486">
              <w:rPr>
                <w:rFonts w:asciiTheme="majorHAnsi" w:hAnsiTheme="majorHAnsi" w:cstheme="majorHAnsi"/>
                <w:sz w:val="22"/>
                <w:szCs w:val="22"/>
                <w:lang w:val="cs-CZ"/>
              </w:rPr>
              <w:t xml:space="preserve"> </w:t>
            </w:r>
            <w:proofErr w:type="spellStart"/>
            <w:r w:rsidR="009F4D2C" w:rsidRPr="00322486">
              <w:rPr>
                <w:rFonts w:asciiTheme="majorHAnsi" w:hAnsiTheme="majorHAnsi" w:cstheme="majorHAnsi"/>
                <w:sz w:val="22"/>
                <w:szCs w:val="22"/>
                <w:lang w:val="cs-CZ"/>
              </w:rPr>
              <w:t>plc</w:t>
            </w:r>
            <w:proofErr w:type="spellEnd"/>
            <w:r w:rsidR="009F4D2C" w:rsidRPr="00322486">
              <w:rPr>
                <w:rFonts w:asciiTheme="majorHAnsi" w:hAnsiTheme="majorHAnsi" w:cstheme="majorHAnsi"/>
                <w:sz w:val="22"/>
                <w:szCs w:val="22"/>
                <w:lang w:val="cs-CZ"/>
              </w:rPr>
              <w:t xml:space="preserve"> (</w:t>
            </w:r>
            <w:r w:rsidR="00E00914" w:rsidRPr="00322486">
              <w:rPr>
                <w:rFonts w:asciiTheme="majorHAnsi" w:hAnsiTheme="majorHAnsi" w:cstheme="majorHAnsi"/>
                <w:sz w:val="22"/>
                <w:szCs w:val="22"/>
                <w:lang w:val="cs-CZ"/>
              </w:rPr>
              <w:t>Kontakt</w:t>
            </w:r>
            <w:r w:rsidR="00C91F41" w:rsidRPr="00322486">
              <w:rPr>
                <w:rFonts w:asciiTheme="majorHAnsi" w:hAnsiTheme="majorHAnsi" w:cstheme="majorHAnsi"/>
                <w:sz w:val="22"/>
                <w:szCs w:val="22"/>
                <w:lang w:val="cs-CZ"/>
              </w:rPr>
              <w:t xml:space="preserve">: </w:t>
            </w:r>
            <w:r w:rsidR="00722089" w:rsidRPr="00322486">
              <w:rPr>
                <w:rFonts w:asciiTheme="majorHAnsi" w:hAnsiTheme="majorHAnsi" w:cstheme="majorHAnsi"/>
                <w:sz w:val="22"/>
                <w:szCs w:val="22"/>
                <w:lang w:val="cs-CZ"/>
              </w:rPr>
              <w:t xml:space="preserve">Paul </w:t>
            </w:r>
            <w:proofErr w:type="spellStart"/>
            <w:r w:rsidR="00722089" w:rsidRPr="00322486">
              <w:rPr>
                <w:rFonts w:asciiTheme="majorHAnsi" w:hAnsiTheme="majorHAnsi" w:cstheme="majorHAnsi"/>
                <w:sz w:val="22"/>
                <w:szCs w:val="22"/>
                <w:lang w:val="cs-CZ"/>
              </w:rPr>
              <w:t>Mihailovitch</w:t>
            </w:r>
            <w:proofErr w:type="spellEnd"/>
            <w:r w:rsidR="009F4D2C" w:rsidRPr="00322486">
              <w:rPr>
                <w:rFonts w:asciiTheme="majorHAnsi" w:hAnsiTheme="majorHAnsi" w:cstheme="majorHAnsi"/>
                <w:sz w:val="22"/>
                <w:szCs w:val="22"/>
                <w:lang w:val="cs-CZ"/>
              </w:rPr>
              <w:t xml:space="preserve">; </w:t>
            </w:r>
            <w:r w:rsidR="00E00914" w:rsidRPr="00322486">
              <w:rPr>
                <w:rFonts w:asciiTheme="majorHAnsi" w:hAnsiTheme="majorHAnsi" w:cstheme="majorHAnsi"/>
                <w:sz w:val="22"/>
                <w:szCs w:val="22"/>
                <w:lang w:val="cs-CZ"/>
              </w:rPr>
              <w:t>Telefonní číslo</w:t>
            </w:r>
            <w:r w:rsidR="00722089" w:rsidRPr="00322486">
              <w:rPr>
                <w:rFonts w:asciiTheme="majorHAnsi" w:hAnsiTheme="majorHAnsi" w:cstheme="majorHAnsi"/>
                <w:sz w:val="22"/>
                <w:szCs w:val="22"/>
                <w:lang w:val="cs-CZ"/>
              </w:rPr>
              <w:t>: +44 207 1343356</w:t>
            </w:r>
            <w:r w:rsidR="00C91F41" w:rsidRPr="00322486">
              <w:rPr>
                <w:rFonts w:asciiTheme="majorHAnsi" w:hAnsiTheme="majorHAnsi" w:cstheme="majorHAnsi"/>
                <w:sz w:val="22"/>
                <w:szCs w:val="22"/>
                <w:lang w:val="cs-CZ"/>
              </w:rPr>
              <w:t xml:space="preserve">) </w:t>
            </w:r>
            <w:r w:rsidR="00E00914" w:rsidRPr="00322486">
              <w:rPr>
                <w:rFonts w:asciiTheme="majorHAnsi" w:hAnsiTheme="majorHAnsi" w:cstheme="majorHAnsi"/>
                <w:sz w:val="22"/>
                <w:szCs w:val="22"/>
                <w:lang w:val="cs-CZ"/>
              </w:rPr>
              <w:t>tímto sděluje, že</w:t>
            </w:r>
            <w:r w:rsidRPr="00322486">
              <w:rPr>
                <w:rFonts w:asciiTheme="majorHAnsi" w:hAnsiTheme="majorHAnsi" w:cstheme="majorHAnsi"/>
                <w:sz w:val="22"/>
                <w:szCs w:val="22"/>
                <w:lang w:val="cs-CZ"/>
              </w:rPr>
              <w:t xml:space="preserve"> může </w:t>
            </w:r>
            <w:r w:rsidR="001B1AE6" w:rsidRPr="00322486">
              <w:rPr>
                <w:rFonts w:asciiTheme="majorHAnsi" w:hAnsiTheme="majorHAnsi" w:cstheme="majorHAnsi"/>
                <w:sz w:val="22"/>
                <w:szCs w:val="22"/>
                <w:lang w:val="cs-CZ"/>
              </w:rPr>
              <w:t>provádět cenovou stabilizaci</w:t>
            </w:r>
            <w:r w:rsidRPr="00322486">
              <w:rPr>
                <w:rFonts w:asciiTheme="majorHAnsi" w:hAnsiTheme="majorHAnsi" w:cstheme="majorHAnsi"/>
                <w:sz w:val="22"/>
                <w:szCs w:val="22"/>
                <w:lang w:val="cs-CZ"/>
              </w:rPr>
              <w:t xml:space="preserve"> následujících cenných papírů v souladu s N</w:t>
            </w:r>
            <w:r w:rsidR="00901EAD" w:rsidRPr="00322486">
              <w:rPr>
                <w:rFonts w:asciiTheme="majorHAnsi" w:hAnsiTheme="majorHAnsi" w:cstheme="majorHAnsi"/>
                <w:sz w:val="22"/>
                <w:szCs w:val="22"/>
                <w:lang w:val="cs-CZ"/>
              </w:rPr>
              <w:t>a</w:t>
            </w:r>
            <w:r w:rsidRPr="00322486">
              <w:rPr>
                <w:rFonts w:asciiTheme="majorHAnsi" w:hAnsiTheme="majorHAnsi" w:cstheme="majorHAnsi"/>
                <w:sz w:val="22"/>
                <w:szCs w:val="22"/>
                <w:lang w:val="cs-CZ"/>
              </w:rPr>
              <w:t>řízením Komise (ES) č. 2273/2003, kterým se provádí směrnice</w:t>
            </w:r>
            <w:r w:rsidR="003F130F" w:rsidRPr="00322486">
              <w:rPr>
                <w:rFonts w:asciiTheme="majorHAnsi" w:hAnsiTheme="majorHAnsi" w:cstheme="majorHAnsi"/>
                <w:sz w:val="22"/>
                <w:szCs w:val="22"/>
                <w:lang w:val="cs-CZ"/>
              </w:rPr>
              <w:t xml:space="preserve"> o zneužívání trhu (2003/6/ES). </w:t>
            </w:r>
            <w:r w:rsidR="00E00914" w:rsidRPr="00322486">
              <w:rPr>
                <w:rFonts w:asciiTheme="majorHAnsi" w:hAnsiTheme="majorHAnsi" w:cstheme="majorHAnsi"/>
                <w:sz w:val="22"/>
                <w:szCs w:val="22"/>
                <w:lang w:val="cs-CZ"/>
              </w:rPr>
              <w:t xml:space="preserve"> </w:t>
            </w:r>
            <w:r w:rsidR="00C91F41" w:rsidRPr="00322486">
              <w:rPr>
                <w:rFonts w:asciiTheme="majorHAnsi" w:hAnsiTheme="majorHAnsi" w:cstheme="majorHAnsi"/>
                <w:sz w:val="22"/>
                <w:szCs w:val="22"/>
                <w:lang w:val="cs-CZ"/>
              </w:rPr>
              <w:t xml:space="preserve"> </w:t>
            </w:r>
          </w:p>
          <w:p w:rsidR="00C91F41" w:rsidRPr="00322486" w:rsidRDefault="00C91F41">
            <w:pPr>
              <w:pStyle w:val="Default"/>
              <w:rPr>
                <w:rFonts w:asciiTheme="majorHAnsi" w:hAnsiTheme="majorHAnsi" w:cstheme="majorHAnsi"/>
                <w:sz w:val="22"/>
                <w:szCs w:val="22"/>
                <w:lang w:val="cs-CZ"/>
              </w:rPr>
            </w:pPr>
          </w:p>
          <w:p w:rsidR="00C91F41" w:rsidRPr="00322486" w:rsidRDefault="00692842">
            <w:pPr>
              <w:pStyle w:val="Default"/>
              <w:rPr>
                <w:rFonts w:asciiTheme="majorHAnsi" w:hAnsiTheme="majorHAnsi" w:cstheme="majorHAnsi"/>
                <w:sz w:val="22"/>
                <w:szCs w:val="22"/>
                <w:lang w:val="cs-CZ"/>
              </w:rPr>
            </w:pPr>
            <w:r w:rsidRPr="00322486">
              <w:rPr>
                <w:rFonts w:asciiTheme="majorHAnsi" w:hAnsiTheme="majorHAnsi" w:cstheme="majorHAnsi"/>
                <w:b/>
                <w:bCs/>
                <w:sz w:val="22"/>
                <w:szCs w:val="22"/>
                <w:lang w:val="cs-CZ"/>
              </w:rPr>
              <w:t>Cenné papíry</w:t>
            </w:r>
            <w:r w:rsidR="00C91F41" w:rsidRPr="00322486">
              <w:rPr>
                <w:rFonts w:asciiTheme="majorHAnsi" w:hAnsiTheme="majorHAnsi" w:cstheme="majorHAnsi"/>
                <w:b/>
                <w:bCs/>
                <w:sz w:val="22"/>
                <w:szCs w:val="22"/>
                <w:lang w:val="cs-CZ"/>
              </w:rPr>
              <w:t xml:space="preserve">: </w:t>
            </w:r>
          </w:p>
        </w:tc>
      </w:tr>
      <w:tr w:rsidR="00C91F41" w:rsidRPr="00322486">
        <w:trPr>
          <w:trHeight w:val="87"/>
        </w:trPr>
        <w:tc>
          <w:tcPr>
            <w:tcW w:w="4515" w:type="dxa"/>
          </w:tcPr>
          <w:p w:rsidR="00C91F41" w:rsidRPr="00322486" w:rsidRDefault="00692842">
            <w:pPr>
              <w:pStyle w:val="Default"/>
              <w:rPr>
                <w:rFonts w:asciiTheme="majorHAnsi" w:hAnsiTheme="majorHAnsi" w:cstheme="majorHAnsi"/>
                <w:sz w:val="22"/>
                <w:szCs w:val="22"/>
                <w:lang w:val="cs-CZ"/>
              </w:rPr>
            </w:pPr>
            <w:r w:rsidRPr="00322486">
              <w:rPr>
                <w:rFonts w:asciiTheme="majorHAnsi" w:hAnsiTheme="majorHAnsi" w:cstheme="majorHAnsi"/>
                <w:sz w:val="22"/>
                <w:szCs w:val="22"/>
                <w:lang w:val="cs-CZ"/>
              </w:rPr>
              <w:t>Emitent</w:t>
            </w:r>
            <w:r w:rsidR="00C91F41" w:rsidRPr="00322486">
              <w:rPr>
                <w:rFonts w:asciiTheme="majorHAnsi" w:hAnsiTheme="majorHAnsi" w:cstheme="majorHAnsi"/>
                <w:sz w:val="22"/>
                <w:szCs w:val="22"/>
                <w:lang w:val="cs-CZ"/>
              </w:rPr>
              <w:t xml:space="preserve">: </w:t>
            </w:r>
          </w:p>
          <w:p w:rsidR="00C91F41" w:rsidRPr="00322486" w:rsidRDefault="00C91F41">
            <w:pPr>
              <w:pStyle w:val="Default"/>
              <w:rPr>
                <w:rFonts w:asciiTheme="majorHAnsi" w:hAnsiTheme="majorHAnsi" w:cstheme="majorHAnsi"/>
                <w:sz w:val="22"/>
                <w:szCs w:val="22"/>
                <w:lang w:val="cs-CZ"/>
              </w:rPr>
            </w:pPr>
          </w:p>
        </w:tc>
        <w:tc>
          <w:tcPr>
            <w:tcW w:w="4515" w:type="dxa"/>
          </w:tcPr>
          <w:p w:rsidR="00C91F41" w:rsidRPr="00322486" w:rsidRDefault="00EE3A2C">
            <w:pPr>
              <w:pStyle w:val="Default"/>
              <w:rPr>
                <w:rFonts w:asciiTheme="majorHAnsi" w:hAnsiTheme="majorHAnsi" w:cstheme="majorHAnsi"/>
                <w:sz w:val="22"/>
                <w:szCs w:val="22"/>
                <w:lang w:val="cs-CZ"/>
              </w:rPr>
            </w:pPr>
            <w:r w:rsidRPr="00322486">
              <w:rPr>
                <w:rFonts w:asciiTheme="majorHAnsi" w:hAnsiTheme="majorHAnsi" w:cstheme="majorHAnsi"/>
                <w:sz w:val="22"/>
                <w:szCs w:val="22"/>
                <w:lang w:val="cs-CZ"/>
              </w:rPr>
              <w:t>MONETA Money Bank, a.s.</w:t>
            </w:r>
          </w:p>
        </w:tc>
      </w:tr>
      <w:tr w:rsidR="00C91F41" w:rsidRPr="00322486">
        <w:trPr>
          <w:trHeight w:val="87"/>
        </w:trPr>
        <w:tc>
          <w:tcPr>
            <w:tcW w:w="4515" w:type="dxa"/>
          </w:tcPr>
          <w:p w:rsidR="00C91F41" w:rsidRPr="00322486" w:rsidRDefault="00692842">
            <w:pPr>
              <w:pStyle w:val="Default"/>
              <w:rPr>
                <w:rFonts w:asciiTheme="majorHAnsi" w:hAnsiTheme="majorHAnsi" w:cstheme="majorHAnsi"/>
                <w:sz w:val="22"/>
                <w:szCs w:val="22"/>
                <w:lang w:val="cs-CZ"/>
              </w:rPr>
            </w:pPr>
            <w:r w:rsidRPr="00322486">
              <w:rPr>
                <w:rFonts w:asciiTheme="majorHAnsi" w:hAnsiTheme="majorHAnsi" w:cstheme="majorHAnsi"/>
                <w:sz w:val="22"/>
                <w:szCs w:val="22"/>
                <w:lang w:val="cs-CZ"/>
              </w:rPr>
              <w:t>Akcie</w:t>
            </w:r>
            <w:r w:rsidR="00C91F41" w:rsidRPr="00322486">
              <w:rPr>
                <w:rFonts w:asciiTheme="majorHAnsi" w:hAnsiTheme="majorHAnsi" w:cstheme="majorHAnsi"/>
                <w:sz w:val="22"/>
                <w:szCs w:val="22"/>
                <w:lang w:val="cs-CZ"/>
              </w:rPr>
              <w:t xml:space="preserve">: </w:t>
            </w:r>
          </w:p>
        </w:tc>
        <w:tc>
          <w:tcPr>
            <w:tcW w:w="4515" w:type="dxa"/>
          </w:tcPr>
          <w:p w:rsidR="00C91F41" w:rsidRPr="00322486" w:rsidRDefault="003F130F" w:rsidP="00C91F41">
            <w:pPr>
              <w:pStyle w:val="Default"/>
              <w:rPr>
                <w:rFonts w:asciiTheme="majorHAnsi" w:hAnsiTheme="majorHAnsi" w:cstheme="majorHAnsi"/>
                <w:sz w:val="22"/>
                <w:szCs w:val="22"/>
                <w:lang w:val="cs-CZ"/>
              </w:rPr>
            </w:pPr>
            <w:r w:rsidRPr="00322486">
              <w:rPr>
                <w:rFonts w:asciiTheme="majorHAnsi" w:hAnsiTheme="majorHAnsi" w:cstheme="majorHAnsi"/>
                <w:sz w:val="22"/>
                <w:szCs w:val="22"/>
                <w:lang w:val="cs-CZ"/>
              </w:rPr>
              <w:t>Kmenové akcie</w:t>
            </w:r>
            <w:r w:rsidR="00C91F41" w:rsidRPr="00322486">
              <w:rPr>
                <w:rFonts w:asciiTheme="majorHAnsi" w:hAnsiTheme="majorHAnsi" w:cstheme="majorHAnsi"/>
                <w:sz w:val="22"/>
                <w:szCs w:val="22"/>
                <w:lang w:val="cs-CZ"/>
              </w:rPr>
              <w:t xml:space="preserve"> </w:t>
            </w:r>
            <w:r w:rsidRPr="00322486">
              <w:rPr>
                <w:rFonts w:asciiTheme="majorHAnsi" w:hAnsiTheme="majorHAnsi" w:cstheme="majorHAnsi"/>
                <w:sz w:val="22"/>
                <w:szCs w:val="22"/>
                <w:lang w:val="cs-CZ"/>
              </w:rPr>
              <w:t>společnosti</w:t>
            </w:r>
            <w:r w:rsidR="00EE3A2C" w:rsidRPr="00322486">
              <w:rPr>
                <w:rFonts w:asciiTheme="majorHAnsi" w:hAnsiTheme="majorHAnsi" w:cstheme="majorHAnsi"/>
                <w:sz w:val="22"/>
                <w:szCs w:val="22"/>
                <w:lang w:val="cs-CZ"/>
              </w:rPr>
              <w:t xml:space="preserve"> MONETA Money Bank, a.s. (ISIN: </w:t>
            </w:r>
            <w:r w:rsidR="00EE3A2C" w:rsidRPr="00322486">
              <w:rPr>
                <w:rFonts w:ascii="Helvetica" w:hAnsi="Helvetica" w:cs="Helvetica"/>
                <w:sz w:val="20"/>
                <w:szCs w:val="20"/>
                <w:lang w:val="cs-CZ"/>
              </w:rPr>
              <w:t>CZ0008040318</w:t>
            </w:r>
            <w:r w:rsidR="00C91F41" w:rsidRPr="00322486">
              <w:rPr>
                <w:rFonts w:asciiTheme="majorHAnsi" w:hAnsiTheme="majorHAnsi" w:cstheme="majorHAnsi"/>
                <w:sz w:val="22"/>
                <w:szCs w:val="22"/>
                <w:lang w:val="cs-CZ"/>
              </w:rPr>
              <w:t xml:space="preserve">) </w:t>
            </w:r>
          </w:p>
          <w:p w:rsidR="00C91F41" w:rsidRPr="00322486" w:rsidRDefault="00C91F41" w:rsidP="00C91F41">
            <w:pPr>
              <w:pStyle w:val="Default"/>
              <w:rPr>
                <w:rFonts w:asciiTheme="majorHAnsi" w:hAnsiTheme="majorHAnsi" w:cstheme="majorHAnsi"/>
                <w:sz w:val="22"/>
                <w:szCs w:val="22"/>
                <w:lang w:val="cs-CZ"/>
              </w:rPr>
            </w:pPr>
          </w:p>
        </w:tc>
      </w:tr>
      <w:tr w:rsidR="00C91F41" w:rsidRPr="00322486">
        <w:trPr>
          <w:trHeight w:val="87"/>
        </w:trPr>
        <w:tc>
          <w:tcPr>
            <w:tcW w:w="4515" w:type="dxa"/>
          </w:tcPr>
          <w:p w:rsidR="00C91F41" w:rsidRPr="00322486" w:rsidRDefault="00901EAD">
            <w:pPr>
              <w:pStyle w:val="Default"/>
              <w:rPr>
                <w:rFonts w:asciiTheme="majorHAnsi" w:hAnsiTheme="majorHAnsi" w:cstheme="majorHAnsi"/>
                <w:sz w:val="22"/>
                <w:szCs w:val="22"/>
                <w:lang w:val="cs-CZ"/>
              </w:rPr>
            </w:pPr>
            <w:r w:rsidRPr="00322486">
              <w:rPr>
                <w:rFonts w:asciiTheme="majorHAnsi" w:hAnsiTheme="majorHAnsi" w:cstheme="majorHAnsi"/>
                <w:sz w:val="22"/>
                <w:szCs w:val="22"/>
                <w:lang w:val="cs-CZ"/>
              </w:rPr>
              <w:t>O</w:t>
            </w:r>
            <w:r w:rsidR="00692842" w:rsidRPr="00322486">
              <w:rPr>
                <w:rFonts w:asciiTheme="majorHAnsi" w:hAnsiTheme="majorHAnsi" w:cstheme="majorHAnsi"/>
                <w:sz w:val="22"/>
                <w:szCs w:val="22"/>
                <w:lang w:val="cs-CZ"/>
              </w:rPr>
              <w:t>bjem</w:t>
            </w:r>
            <w:r w:rsidRPr="00322486">
              <w:rPr>
                <w:rFonts w:asciiTheme="majorHAnsi" w:hAnsiTheme="majorHAnsi" w:cstheme="majorHAnsi"/>
                <w:sz w:val="22"/>
                <w:szCs w:val="22"/>
                <w:lang w:val="cs-CZ"/>
              </w:rPr>
              <w:t xml:space="preserve"> nabídky</w:t>
            </w:r>
            <w:r w:rsidR="00C91F41" w:rsidRPr="00322486">
              <w:rPr>
                <w:rFonts w:asciiTheme="majorHAnsi" w:hAnsiTheme="majorHAnsi" w:cstheme="majorHAnsi"/>
                <w:sz w:val="22"/>
                <w:szCs w:val="22"/>
                <w:lang w:val="cs-CZ"/>
              </w:rPr>
              <w:t xml:space="preserve">: </w:t>
            </w:r>
          </w:p>
          <w:p w:rsidR="00C91F41" w:rsidRPr="00322486" w:rsidRDefault="00C91F41">
            <w:pPr>
              <w:pStyle w:val="Default"/>
              <w:rPr>
                <w:rFonts w:asciiTheme="majorHAnsi" w:hAnsiTheme="majorHAnsi" w:cstheme="majorHAnsi"/>
                <w:sz w:val="22"/>
                <w:szCs w:val="22"/>
                <w:lang w:val="cs-CZ"/>
              </w:rPr>
            </w:pPr>
          </w:p>
        </w:tc>
        <w:tc>
          <w:tcPr>
            <w:tcW w:w="4515" w:type="dxa"/>
          </w:tcPr>
          <w:p w:rsidR="00C91F41" w:rsidRPr="00322486" w:rsidRDefault="00655255">
            <w:pPr>
              <w:pStyle w:val="Default"/>
              <w:rPr>
                <w:rFonts w:asciiTheme="majorHAnsi" w:hAnsiTheme="majorHAnsi" w:cstheme="majorHAnsi"/>
                <w:sz w:val="22"/>
                <w:szCs w:val="22"/>
                <w:lang w:val="cs-CZ"/>
              </w:rPr>
            </w:pPr>
            <w:r w:rsidRPr="00322486">
              <w:rPr>
                <w:rFonts w:asciiTheme="majorHAnsi" w:hAnsiTheme="majorHAnsi" w:cstheme="majorHAnsi"/>
                <w:sz w:val="22"/>
                <w:szCs w:val="22"/>
                <w:lang w:val="cs-CZ"/>
              </w:rPr>
              <w:t>260.610.</w:t>
            </w:r>
            <w:r w:rsidR="008201B0" w:rsidRPr="00322486">
              <w:rPr>
                <w:rFonts w:asciiTheme="majorHAnsi" w:hAnsiTheme="majorHAnsi" w:cstheme="majorHAnsi"/>
                <w:sz w:val="22"/>
                <w:szCs w:val="22"/>
                <w:lang w:val="cs-CZ"/>
              </w:rPr>
              <w:t>000</w:t>
            </w:r>
            <w:r w:rsidRPr="00322486">
              <w:rPr>
                <w:rFonts w:asciiTheme="majorHAnsi" w:hAnsiTheme="majorHAnsi" w:cstheme="majorHAnsi"/>
                <w:sz w:val="22"/>
                <w:szCs w:val="22"/>
                <w:lang w:val="cs-CZ"/>
              </w:rPr>
              <w:t xml:space="preserve"> kusů</w:t>
            </w:r>
            <w:r w:rsidR="00C91F41" w:rsidRPr="00322486">
              <w:rPr>
                <w:rFonts w:asciiTheme="majorHAnsi" w:hAnsiTheme="majorHAnsi" w:cstheme="majorHAnsi"/>
                <w:sz w:val="22"/>
                <w:szCs w:val="22"/>
                <w:lang w:val="cs-CZ"/>
              </w:rPr>
              <w:t xml:space="preserve"> </w:t>
            </w:r>
            <w:r w:rsidR="00901EAD" w:rsidRPr="00322486">
              <w:rPr>
                <w:rFonts w:asciiTheme="majorHAnsi" w:hAnsiTheme="majorHAnsi" w:cstheme="majorHAnsi"/>
                <w:sz w:val="22"/>
                <w:szCs w:val="22"/>
                <w:lang w:val="cs-CZ"/>
              </w:rPr>
              <w:t>kmenových akcií</w:t>
            </w:r>
            <w:r w:rsidR="008201B0" w:rsidRPr="00322486">
              <w:rPr>
                <w:rFonts w:asciiTheme="majorHAnsi" w:hAnsiTheme="majorHAnsi" w:cstheme="majorHAnsi"/>
                <w:sz w:val="22"/>
                <w:szCs w:val="22"/>
                <w:lang w:val="cs-CZ"/>
              </w:rPr>
              <w:t xml:space="preserve"> </w:t>
            </w:r>
            <w:r w:rsidR="009F4D2C" w:rsidRPr="00322486">
              <w:rPr>
                <w:rFonts w:asciiTheme="majorHAnsi" w:hAnsiTheme="majorHAnsi" w:cstheme="majorHAnsi"/>
                <w:sz w:val="22"/>
                <w:szCs w:val="22"/>
                <w:lang w:val="cs-CZ"/>
              </w:rPr>
              <w:t>(</w:t>
            </w:r>
            <w:r w:rsidR="00DF032D" w:rsidRPr="00322486">
              <w:rPr>
                <w:rFonts w:asciiTheme="majorHAnsi" w:hAnsiTheme="majorHAnsi" w:cstheme="majorHAnsi"/>
                <w:sz w:val="22"/>
                <w:szCs w:val="22"/>
                <w:lang w:val="cs-CZ"/>
              </w:rPr>
              <w:t>bez zahrnutí</w:t>
            </w:r>
            <w:r w:rsidR="009F4D2C" w:rsidRPr="00322486">
              <w:rPr>
                <w:rFonts w:asciiTheme="majorHAnsi" w:hAnsiTheme="majorHAnsi" w:cstheme="majorHAnsi"/>
                <w:sz w:val="22"/>
                <w:szCs w:val="22"/>
                <w:lang w:val="cs-CZ"/>
              </w:rPr>
              <w:t xml:space="preserve"> </w:t>
            </w:r>
            <w:r w:rsidR="00C30352" w:rsidRPr="00322486">
              <w:rPr>
                <w:rFonts w:asciiTheme="majorHAnsi" w:hAnsiTheme="majorHAnsi" w:cstheme="majorHAnsi"/>
                <w:sz w:val="22"/>
                <w:szCs w:val="22"/>
                <w:lang w:val="cs-CZ"/>
              </w:rPr>
              <w:t>opce</w:t>
            </w:r>
            <w:r w:rsidR="00901EAD" w:rsidRPr="00322486">
              <w:rPr>
                <w:rFonts w:asciiTheme="majorHAnsi" w:hAnsiTheme="majorHAnsi" w:cstheme="majorHAnsi"/>
                <w:sz w:val="22"/>
                <w:szCs w:val="22"/>
                <w:lang w:val="cs-CZ"/>
              </w:rPr>
              <w:t xml:space="preserve"> nadlimitního úpisu</w:t>
            </w:r>
            <w:r w:rsidR="009F4D2C" w:rsidRPr="00322486">
              <w:rPr>
                <w:rFonts w:asciiTheme="majorHAnsi" w:hAnsiTheme="majorHAnsi" w:cstheme="majorHAnsi"/>
                <w:sz w:val="22"/>
                <w:szCs w:val="22"/>
                <w:lang w:val="cs-CZ"/>
              </w:rPr>
              <w:t>)</w:t>
            </w:r>
          </w:p>
          <w:p w:rsidR="009F4D2C" w:rsidRPr="00322486" w:rsidRDefault="009F4D2C">
            <w:pPr>
              <w:pStyle w:val="Default"/>
              <w:rPr>
                <w:rFonts w:asciiTheme="majorHAnsi" w:hAnsiTheme="majorHAnsi" w:cstheme="majorHAnsi"/>
                <w:sz w:val="22"/>
                <w:szCs w:val="22"/>
                <w:lang w:val="cs-CZ"/>
              </w:rPr>
            </w:pPr>
          </w:p>
        </w:tc>
      </w:tr>
      <w:tr w:rsidR="00C91F41" w:rsidRPr="00322486">
        <w:trPr>
          <w:trHeight w:val="87"/>
        </w:trPr>
        <w:tc>
          <w:tcPr>
            <w:tcW w:w="4515" w:type="dxa"/>
          </w:tcPr>
          <w:p w:rsidR="00C91F41" w:rsidRPr="00322486" w:rsidRDefault="00C30352">
            <w:pPr>
              <w:pStyle w:val="Default"/>
              <w:rPr>
                <w:rFonts w:asciiTheme="majorHAnsi" w:hAnsiTheme="majorHAnsi" w:cstheme="majorHAnsi"/>
                <w:sz w:val="22"/>
                <w:szCs w:val="22"/>
                <w:lang w:val="cs-CZ"/>
              </w:rPr>
            </w:pPr>
            <w:r w:rsidRPr="00322486">
              <w:rPr>
                <w:rFonts w:asciiTheme="majorHAnsi" w:hAnsiTheme="majorHAnsi" w:cstheme="majorHAnsi"/>
                <w:sz w:val="22"/>
                <w:szCs w:val="22"/>
                <w:lang w:val="cs-CZ"/>
              </w:rPr>
              <w:t>Nabí</w:t>
            </w:r>
            <w:r w:rsidR="00901EAD" w:rsidRPr="00322486">
              <w:rPr>
                <w:rFonts w:asciiTheme="majorHAnsi" w:hAnsiTheme="majorHAnsi" w:cstheme="majorHAnsi"/>
                <w:sz w:val="22"/>
                <w:szCs w:val="22"/>
                <w:lang w:val="cs-CZ"/>
              </w:rPr>
              <w:t>dková</w:t>
            </w:r>
            <w:r w:rsidRPr="00322486">
              <w:rPr>
                <w:rFonts w:asciiTheme="majorHAnsi" w:hAnsiTheme="majorHAnsi" w:cstheme="majorHAnsi"/>
                <w:sz w:val="22"/>
                <w:szCs w:val="22"/>
                <w:lang w:val="cs-CZ"/>
              </w:rPr>
              <w:t xml:space="preserve"> </w:t>
            </w:r>
            <w:r w:rsidR="00901EAD" w:rsidRPr="00322486">
              <w:rPr>
                <w:rFonts w:asciiTheme="majorHAnsi" w:hAnsiTheme="majorHAnsi" w:cstheme="majorHAnsi"/>
                <w:sz w:val="22"/>
                <w:szCs w:val="22"/>
                <w:lang w:val="cs-CZ"/>
              </w:rPr>
              <w:t>c</w:t>
            </w:r>
            <w:r w:rsidR="00692842" w:rsidRPr="00322486">
              <w:rPr>
                <w:rFonts w:asciiTheme="majorHAnsi" w:hAnsiTheme="majorHAnsi" w:cstheme="majorHAnsi"/>
                <w:sz w:val="22"/>
                <w:szCs w:val="22"/>
                <w:lang w:val="cs-CZ"/>
              </w:rPr>
              <w:t>ena</w:t>
            </w:r>
            <w:r w:rsidR="00C91F41" w:rsidRPr="00322486">
              <w:rPr>
                <w:rFonts w:asciiTheme="majorHAnsi" w:hAnsiTheme="majorHAnsi" w:cstheme="majorHAnsi"/>
                <w:sz w:val="22"/>
                <w:szCs w:val="22"/>
                <w:lang w:val="cs-CZ"/>
              </w:rPr>
              <w:t xml:space="preserve">: </w:t>
            </w:r>
          </w:p>
          <w:p w:rsidR="00C91F41" w:rsidRPr="00322486" w:rsidRDefault="00C91F41">
            <w:pPr>
              <w:pStyle w:val="Default"/>
              <w:rPr>
                <w:rFonts w:asciiTheme="majorHAnsi" w:hAnsiTheme="majorHAnsi" w:cstheme="majorHAnsi"/>
                <w:sz w:val="22"/>
                <w:szCs w:val="22"/>
                <w:lang w:val="cs-CZ"/>
              </w:rPr>
            </w:pPr>
          </w:p>
        </w:tc>
        <w:tc>
          <w:tcPr>
            <w:tcW w:w="4515" w:type="dxa"/>
          </w:tcPr>
          <w:p w:rsidR="009F4D2C" w:rsidRPr="00322486" w:rsidRDefault="00C053DF" w:rsidP="00DF032D">
            <w:pPr>
              <w:pStyle w:val="Default"/>
              <w:rPr>
                <w:rFonts w:asciiTheme="majorHAnsi" w:hAnsiTheme="majorHAnsi" w:cstheme="majorHAnsi"/>
                <w:sz w:val="22"/>
                <w:szCs w:val="22"/>
                <w:lang w:val="cs-CZ"/>
              </w:rPr>
            </w:pPr>
            <w:r w:rsidRPr="00322486">
              <w:rPr>
                <w:rFonts w:asciiTheme="majorHAnsi" w:hAnsiTheme="majorHAnsi" w:cstheme="majorHAnsi"/>
                <w:sz w:val="22"/>
                <w:szCs w:val="22"/>
                <w:lang w:val="cs-CZ"/>
              </w:rPr>
              <w:t>68</w:t>
            </w:r>
            <w:r w:rsidR="00C91F41" w:rsidRPr="00322486">
              <w:rPr>
                <w:rFonts w:asciiTheme="majorHAnsi" w:hAnsiTheme="majorHAnsi" w:cstheme="majorHAnsi"/>
                <w:sz w:val="22"/>
                <w:szCs w:val="22"/>
                <w:lang w:val="cs-CZ"/>
              </w:rPr>
              <w:t xml:space="preserve"> </w:t>
            </w:r>
            <w:r w:rsidR="00655255" w:rsidRPr="00322486">
              <w:rPr>
                <w:rFonts w:asciiTheme="majorHAnsi" w:hAnsiTheme="majorHAnsi" w:cstheme="majorHAnsi"/>
                <w:sz w:val="22"/>
                <w:szCs w:val="22"/>
                <w:lang w:val="cs-CZ"/>
              </w:rPr>
              <w:t>Kč</w:t>
            </w:r>
            <w:r w:rsidR="00C91F41" w:rsidRPr="00322486">
              <w:rPr>
                <w:rFonts w:asciiTheme="majorHAnsi" w:hAnsiTheme="majorHAnsi" w:cstheme="majorHAnsi"/>
                <w:sz w:val="22"/>
                <w:szCs w:val="22"/>
                <w:lang w:val="cs-CZ"/>
              </w:rPr>
              <w:t xml:space="preserve"> </w:t>
            </w:r>
            <w:r w:rsidR="00692842" w:rsidRPr="00322486">
              <w:rPr>
                <w:rFonts w:asciiTheme="majorHAnsi" w:hAnsiTheme="majorHAnsi" w:cstheme="majorHAnsi"/>
                <w:sz w:val="22"/>
                <w:szCs w:val="22"/>
                <w:lang w:val="cs-CZ"/>
              </w:rPr>
              <w:t xml:space="preserve">za </w:t>
            </w:r>
            <w:r w:rsidR="00DF032D" w:rsidRPr="00322486">
              <w:rPr>
                <w:rFonts w:asciiTheme="majorHAnsi" w:hAnsiTheme="majorHAnsi" w:cstheme="majorHAnsi"/>
                <w:sz w:val="22"/>
                <w:szCs w:val="22"/>
                <w:lang w:val="cs-CZ"/>
              </w:rPr>
              <w:t>A</w:t>
            </w:r>
            <w:r w:rsidR="00692842" w:rsidRPr="00322486">
              <w:rPr>
                <w:rFonts w:asciiTheme="majorHAnsi" w:hAnsiTheme="majorHAnsi" w:cstheme="majorHAnsi"/>
                <w:sz w:val="22"/>
                <w:szCs w:val="22"/>
                <w:lang w:val="cs-CZ"/>
              </w:rPr>
              <w:t>kcii</w:t>
            </w:r>
            <w:r w:rsidR="00C91F41" w:rsidRPr="00322486">
              <w:rPr>
                <w:rFonts w:asciiTheme="majorHAnsi" w:hAnsiTheme="majorHAnsi" w:cstheme="majorHAnsi"/>
                <w:sz w:val="22"/>
                <w:szCs w:val="22"/>
                <w:lang w:val="cs-CZ"/>
              </w:rPr>
              <w:t xml:space="preserve"> </w:t>
            </w:r>
          </w:p>
        </w:tc>
      </w:tr>
      <w:tr w:rsidR="009F4D2C" w:rsidRPr="00322486">
        <w:trPr>
          <w:trHeight w:val="87"/>
        </w:trPr>
        <w:tc>
          <w:tcPr>
            <w:tcW w:w="4515" w:type="dxa"/>
          </w:tcPr>
          <w:p w:rsidR="009F4D2C" w:rsidRPr="00322486" w:rsidRDefault="00C30352">
            <w:pPr>
              <w:pStyle w:val="Default"/>
              <w:rPr>
                <w:rFonts w:asciiTheme="majorHAnsi" w:hAnsiTheme="majorHAnsi" w:cstheme="majorHAnsi"/>
                <w:sz w:val="22"/>
                <w:szCs w:val="22"/>
                <w:lang w:val="cs-CZ"/>
              </w:rPr>
            </w:pPr>
            <w:r w:rsidRPr="00322486">
              <w:rPr>
                <w:rFonts w:asciiTheme="majorHAnsi" w:hAnsiTheme="majorHAnsi" w:cstheme="majorHAnsi"/>
                <w:sz w:val="22"/>
                <w:szCs w:val="22"/>
                <w:lang w:val="cs-CZ"/>
              </w:rPr>
              <w:t>Přidružené cenné papír</w:t>
            </w:r>
            <w:r w:rsidR="00901EAD" w:rsidRPr="00322486">
              <w:rPr>
                <w:rFonts w:asciiTheme="majorHAnsi" w:hAnsiTheme="majorHAnsi" w:cstheme="majorHAnsi"/>
                <w:sz w:val="22"/>
                <w:szCs w:val="22"/>
                <w:lang w:val="cs-CZ"/>
              </w:rPr>
              <w:t>y</w:t>
            </w:r>
            <w:r w:rsidR="009F4D2C" w:rsidRPr="00322486">
              <w:rPr>
                <w:rFonts w:asciiTheme="majorHAnsi" w:hAnsiTheme="majorHAnsi" w:cstheme="majorHAnsi"/>
                <w:sz w:val="22"/>
                <w:szCs w:val="22"/>
                <w:lang w:val="cs-CZ"/>
              </w:rPr>
              <w:t>:</w:t>
            </w:r>
          </w:p>
          <w:p w:rsidR="009F4D2C" w:rsidRPr="00322486" w:rsidRDefault="009F4D2C">
            <w:pPr>
              <w:pStyle w:val="Default"/>
              <w:rPr>
                <w:rFonts w:asciiTheme="majorHAnsi" w:hAnsiTheme="majorHAnsi" w:cstheme="majorHAnsi"/>
                <w:sz w:val="22"/>
                <w:szCs w:val="22"/>
                <w:lang w:val="cs-CZ"/>
              </w:rPr>
            </w:pPr>
          </w:p>
        </w:tc>
        <w:tc>
          <w:tcPr>
            <w:tcW w:w="4515" w:type="dxa"/>
          </w:tcPr>
          <w:p w:rsidR="009F4D2C" w:rsidRPr="00322486" w:rsidRDefault="003F130F" w:rsidP="00322486">
            <w:pPr>
              <w:pStyle w:val="Default"/>
              <w:rPr>
                <w:rFonts w:asciiTheme="majorHAnsi" w:hAnsiTheme="majorHAnsi" w:cstheme="majorHAnsi"/>
                <w:sz w:val="22"/>
                <w:szCs w:val="22"/>
                <w:lang w:val="cs-CZ"/>
              </w:rPr>
            </w:pPr>
            <w:r w:rsidRPr="00322486">
              <w:rPr>
                <w:rFonts w:asciiTheme="majorHAnsi" w:hAnsiTheme="majorHAnsi" w:cstheme="majorHAnsi"/>
                <w:sz w:val="22"/>
                <w:szCs w:val="22"/>
                <w:lang w:val="cs-CZ"/>
              </w:rPr>
              <w:t xml:space="preserve">Cenné papíry, které jsou užívány k stabilizaci, budou </w:t>
            </w:r>
            <w:r w:rsidR="00901EAD" w:rsidRPr="00322486">
              <w:rPr>
                <w:rFonts w:asciiTheme="majorHAnsi" w:hAnsiTheme="majorHAnsi" w:cstheme="majorHAnsi"/>
                <w:sz w:val="22"/>
                <w:szCs w:val="22"/>
                <w:lang w:val="cs-CZ"/>
              </w:rPr>
              <w:t>zastoupeny formou</w:t>
            </w:r>
            <w:r w:rsidR="009F4D2C" w:rsidRPr="00322486">
              <w:rPr>
                <w:rFonts w:asciiTheme="majorHAnsi" w:hAnsiTheme="majorHAnsi" w:cstheme="majorHAnsi"/>
                <w:sz w:val="22"/>
                <w:szCs w:val="22"/>
                <w:lang w:val="cs-CZ"/>
              </w:rPr>
              <w:t xml:space="preserve"> </w:t>
            </w:r>
            <w:r w:rsidR="00C30352" w:rsidRPr="00322486">
              <w:rPr>
                <w:rFonts w:asciiTheme="majorHAnsi" w:hAnsiTheme="majorHAnsi" w:cstheme="majorHAnsi"/>
                <w:sz w:val="22"/>
                <w:szCs w:val="22"/>
                <w:lang w:val="cs-CZ"/>
              </w:rPr>
              <w:t>depozitní</w:t>
            </w:r>
            <w:r w:rsidR="00196A88" w:rsidRPr="00322486">
              <w:rPr>
                <w:rFonts w:asciiTheme="majorHAnsi" w:hAnsiTheme="majorHAnsi" w:cstheme="majorHAnsi"/>
                <w:sz w:val="22"/>
                <w:szCs w:val="22"/>
                <w:lang w:val="cs-CZ"/>
              </w:rPr>
              <w:t>ch</w:t>
            </w:r>
            <w:r w:rsidR="00C30352" w:rsidRPr="00322486">
              <w:rPr>
                <w:rFonts w:asciiTheme="majorHAnsi" w:hAnsiTheme="majorHAnsi" w:cstheme="majorHAnsi"/>
                <w:sz w:val="22"/>
                <w:szCs w:val="22"/>
                <w:lang w:val="cs-CZ"/>
              </w:rPr>
              <w:t xml:space="preserve"> </w:t>
            </w:r>
            <w:r w:rsidR="00322486">
              <w:rPr>
                <w:rFonts w:asciiTheme="majorHAnsi" w:hAnsiTheme="majorHAnsi" w:cstheme="majorHAnsi"/>
                <w:sz w:val="22"/>
                <w:szCs w:val="22"/>
                <w:lang w:val="cs-CZ"/>
              </w:rPr>
              <w:t>podílů</w:t>
            </w:r>
            <w:r w:rsidR="00C30352" w:rsidRPr="00322486">
              <w:rPr>
                <w:rFonts w:asciiTheme="majorHAnsi" w:hAnsiTheme="majorHAnsi" w:cstheme="majorHAnsi"/>
                <w:sz w:val="22"/>
                <w:szCs w:val="22"/>
                <w:lang w:val="cs-CZ"/>
              </w:rPr>
              <w:t xml:space="preserve"> (</w:t>
            </w:r>
            <w:proofErr w:type="spellStart"/>
            <w:r w:rsidR="00C30352" w:rsidRPr="00322486">
              <w:rPr>
                <w:rFonts w:asciiTheme="majorHAnsi" w:hAnsiTheme="majorHAnsi" w:cstheme="majorHAnsi"/>
                <w:sz w:val="22"/>
                <w:szCs w:val="22"/>
                <w:lang w:val="cs-CZ"/>
              </w:rPr>
              <w:t>depository</w:t>
            </w:r>
            <w:proofErr w:type="spellEnd"/>
            <w:r w:rsidR="00C30352" w:rsidRPr="00322486">
              <w:rPr>
                <w:rFonts w:asciiTheme="majorHAnsi" w:hAnsiTheme="majorHAnsi" w:cstheme="majorHAnsi"/>
                <w:sz w:val="22"/>
                <w:szCs w:val="22"/>
                <w:lang w:val="cs-CZ"/>
              </w:rPr>
              <w:t xml:space="preserve"> </w:t>
            </w:r>
            <w:proofErr w:type="spellStart"/>
            <w:r w:rsidR="00C30352" w:rsidRPr="00322486">
              <w:rPr>
                <w:rFonts w:asciiTheme="majorHAnsi" w:hAnsiTheme="majorHAnsi" w:cstheme="majorHAnsi"/>
                <w:sz w:val="22"/>
                <w:szCs w:val="22"/>
                <w:lang w:val="cs-CZ"/>
              </w:rPr>
              <w:t>interests</w:t>
            </w:r>
            <w:proofErr w:type="spellEnd"/>
            <w:r w:rsidR="00C30352" w:rsidRPr="00322486">
              <w:rPr>
                <w:rFonts w:asciiTheme="majorHAnsi" w:hAnsiTheme="majorHAnsi" w:cstheme="majorHAnsi"/>
                <w:i/>
                <w:sz w:val="22"/>
                <w:szCs w:val="22"/>
                <w:lang w:val="cs-CZ"/>
              </w:rPr>
              <w:t>)</w:t>
            </w:r>
            <w:r w:rsidR="009F4D2C" w:rsidRPr="00322486">
              <w:rPr>
                <w:rFonts w:asciiTheme="majorHAnsi" w:hAnsiTheme="majorHAnsi" w:cstheme="majorHAnsi"/>
                <w:sz w:val="22"/>
                <w:szCs w:val="22"/>
                <w:lang w:val="cs-CZ"/>
              </w:rPr>
              <w:t>.</w:t>
            </w:r>
          </w:p>
        </w:tc>
      </w:tr>
      <w:tr w:rsidR="00C91F41" w:rsidRPr="00322486">
        <w:trPr>
          <w:trHeight w:val="87"/>
        </w:trPr>
        <w:tc>
          <w:tcPr>
            <w:tcW w:w="9030" w:type="dxa"/>
            <w:gridSpan w:val="2"/>
          </w:tcPr>
          <w:p w:rsidR="00C91F41" w:rsidRPr="00322486" w:rsidRDefault="003F130F">
            <w:pPr>
              <w:pStyle w:val="Default"/>
              <w:rPr>
                <w:rFonts w:asciiTheme="majorHAnsi" w:hAnsiTheme="majorHAnsi" w:cstheme="majorHAnsi"/>
                <w:b/>
                <w:bCs/>
                <w:sz w:val="22"/>
                <w:szCs w:val="22"/>
                <w:lang w:val="cs-CZ"/>
              </w:rPr>
            </w:pPr>
            <w:r w:rsidRPr="00322486">
              <w:rPr>
                <w:rFonts w:asciiTheme="majorHAnsi" w:hAnsiTheme="majorHAnsi" w:cstheme="majorHAnsi"/>
                <w:b/>
                <w:bCs/>
                <w:sz w:val="22"/>
                <w:szCs w:val="22"/>
                <w:lang w:val="cs-CZ"/>
              </w:rPr>
              <w:t>Stabilizace</w:t>
            </w:r>
            <w:r w:rsidR="00C91F41" w:rsidRPr="00322486">
              <w:rPr>
                <w:rFonts w:asciiTheme="majorHAnsi" w:hAnsiTheme="majorHAnsi" w:cstheme="majorHAnsi"/>
                <w:b/>
                <w:bCs/>
                <w:sz w:val="22"/>
                <w:szCs w:val="22"/>
                <w:lang w:val="cs-CZ"/>
              </w:rPr>
              <w:t xml:space="preserve">: </w:t>
            </w:r>
          </w:p>
          <w:p w:rsidR="00C91F41" w:rsidRPr="00322486" w:rsidRDefault="00C91F41">
            <w:pPr>
              <w:pStyle w:val="Default"/>
              <w:rPr>
                <w:rFonts w:asciiTheme="majorHAnsi" w:hAnsiTheme="majorHAnsi" w:cstheme="majorHAnsi"/>
                <w:sz w:val="22"/>
                <w:szCs w:val="22"/>
                <w:lang w:val="cs-CZ"/>
              </w:rPr>
            </w:pPr>
          </w:p>
        </w:tc>
      </w:tr>
      <w:tr w:rsidR="00C91F41" w:rsidRPr="00322486">
        <w:trPr>
          <w:trHeight w:val="87"/>
        </w:trPr>
        <w:tc>
          <w:tcPr>
            <w:tcW w:w="4515" w:type="dxa"/>
          </w:tcPr>
          <w:p w:rsidR="00C91F41" w:rsidRPr="00322486" w:rsidRDefault="00196A88">
            <w:pPr>
              <w:pStyle w:val="Default"/>
              <w:rPr>
                <w:rFonts w:asciiTheme="majorHAnsi" w:hAnsiTheme="majorHAnsi" w:cstheme="majorHAnsi"/>
                <w:sz w:val="22"/>
                <w:szCs w:val="22"/>
                <w:lang w:val="cs-CZ"/>
              </w:rPr>
            </w:pPr>
            <w:r w:rsidRPr="00322486">
              <w:rPr>
                <w:rFonts w:asciiTheme="majorHAnsi" w:hAnsiTheme="majorHAnsi" w:cstheme="majorHAnsi"/>
                <w:sz w:val="22"/>
                <w:szCs w:val="22"/>
                <w:lang w:val="cs-CZ"/>
              </w:rPr>
              <w:t>Vedoucí stabilizace</w:t>
            </w:r>
            <w:r w:rsidR="00C91F41" w:rsidRPr="00322486">
              <w:rPr>
                <w:rFonts w:asciiTheme="majorHAnsi" w:hAnsiTheme="majorHAnsi" w:cstheme="majorHAnsi"/>
                <w:sz w:val="22"/>
                <w:szCs w:val="22"/>
                <w:lang w:val="cs-CZ"/>
              </w:rPr>
              <w:t xml:space="preserve">: </w:t>
            </w:r>
          </w:p>
          <w:p w:rsidR="00C91F41" w:rsidRPr="00322486" w:rsidRDefault="00C91F41">
            <w:pPr>
              <w:pStyle w:val="Default"/>
              <w:rPr>
                <w:rFonts w:asciiTheme="majorHAnsi" w:hAnsiTheme="majorHAnsi" w:cstheme="majorHAnsi"/>
                <w:sz w:val="22"/>
                <w:szCs w:val="22"/>
                <w:lang w:val="cs-CZ"/>
              </w:rPr>
            </w:pPr>
          </w:p>
        </w:tc>
        <w:tc>
          <w:tcPr>
            <w:tcW w:w="4515" w:type="dxa"/>
          </w:tcPr>
          <w:p w:rsidR="00C91F41" w:rsidRPr="00322486" w:rsidRDefault="00C91F41" w:rsidP="009F4D2C">
            <w:pPr>
              <w:pStyle w:val="Default"/>
              <w:rPr>
                <w:rFonts w:asciiTheme="majorHAnsi" w:hAnsiTheme="majorHAnsi" w:cstheme="majorHAnsi"/>
                <w:sz w:val="22"/>
                <w:szCs w:val="22"/>
                <w:lang w:val="cs-CZ"/>
              </w:rPr>
            </w:pPr>
            <w:proofErr w:type="gramStart"/>
            <w:r w:rsidRPr="00322486">
              <w:rPr>
                <w:rFonts w:asciiTheme="majorHAnsi" w:hAnsiTheme="majorHAnsi" w:cstheme="majorHAnsi"/>
                <w:sz w:val="22"/>
                <w:szCs w:val="22"/>
                <w:lang w:val="cs-CZ"/>
              </w:rPr>
              <w:t>J.P.</w:t>
            </w:r>
            <w:proofErr w:type="gramEnd"/>
            <w:r w:rsidRPr="00322486">
              <w:rPr>
                <w:rFonts w:asciiTheme="majorHAnsi" w:hAnsiTheme="majorHAnsi" w:cstheme="majorHAnsi"/>
                <w:sz w:val="22"/>
                <w:szCs w:val="22"/>
                <w:lang w:val="cs-CZ"/>
              </w:rPr>
              <w:t xml:space="preserve"> Morgan </w:t>
            </w:r>
            <w:proofErr w:type="spellStart"/>
            <w:r w:rsidR="009F4D2C" w:rsidRPr="00322486">
              <w:rPr>
                <w:rFonts w:asciiTheme="majorHAnsi" w:hAnsiTheme="majorHAnsi" w:cstheme="majorHAnsi"/>
                <w:sz w:val="22"/>
                <w:szCs w:val="22"/>
                <w:lang w:val="cs-CZ"/>
              </w:rPr>
              <w:t>Securities</w:t>
            </w:r>
            <w:proofErr w:type="spellEnd"/>
            <w:r w:rsidR="009F4D2C" w:rsidRPr="00322486">
              <w:rPr>
                <w:rFonts w:asciiTheme="majorHAnsi" w:hAnsiTheme="majorHAnsi" w:cstheme="majorHAnsi"/>
                <w:sz w:val="22"/>
                <w:szCs w:val="22"/>
                <w:lang w:val="cs-CZ"/>
              </w:rPr>
              <w:t xml:space="preserve"> </w:t>
            </w:r>
            <w:proofErr w:type="spellStart"/>
            <w:r w:rsidR="009F4D2C" w:rsidRPr="00322486">
              <w:rPr>
                <w:rFonts w:asciiTheme="majorHAnsi" w:hAnsiTheme="majorHAnsi" w:cstheme="majorHAnsi"/>
                <w:sz w:val="22"/>
                <w:szCs w:val="22"/>
                <w:lang w:val="cs-CZ"/>
              </w:rPr>
              <w:t>plc</w:t>
            </w:r>
            <w:proofErr w:type="spellEnd"/>
            <w:r w:rsidRPr="00322486">
              <w:rPr>
                <w:rFonts w:asciiTheme="majorHAnsi" w:hAnsiTheme="majorHAnsi" w:cstheme="majorHAnsi"/>
                <w:sz w:val="22"/>
                <w:szCs w:val="22"/>
                <w:lang w:val="cs-CZ"/>
              </w:rPr>
              <w:t xml:space="preserve"> </w:t>
            </w:r>
          </w:p>
        </w:tc>
      </w:tr>
      <w:tr w:rsidR="00C91F41" w:rsidRPr="00322486">
        <w:trPr>
          <w:trHeight w:val="208"/>
        </w:trPr>
        <w:tc>
          <w:tcPr>
            <w:tcW w:w="4515" w:type="dxa"/>
          </w:tcPr>
          <w:p w:rsidR="00C91F41" w:rsidRPr="00322486" w:rsidRDefault="003F130F">
            <w:pPr>
              <w:pStyle w:val="Default"/>
              <w:rPr>
                <w:rFonts w:asciiTheme="majorHAnsi" w:hAnsiTheme="majorHAnsi" w:cstheme="majorHAnsi"/>
                <w:sz w:val="22"/>
                <w:szCs w:val="22"/>
                <w:lang w:val="cs-CZ"/>
              </w:rPr>
            </w:pPr>
            <w:r w:rsidRPr="00322486">
              <w:rPr>
                <w:rFonts w:asciiTheme="majorHAnsi" w:hAnsiTheme="majorHAnsi" w:cstheme="majorHAnsi"/>
                <w:sz w:val="22"/>
                <w:szCs w:val="22"/>
                <w:lang w:val="cs-CZ"/>
              </w:rPr>
              <w:t xml:space="preserve">Zahájení stabilizace se předpokládá </w:t>
            </w:r>
            <w:r w:rsidR="00901EAD" w:rsidRPr="00322486">
              <w:rPr>
                <w:rFonts w:asciiTheme="majorHAnsi" w:hAnsiTheme="majorHAnsi" w:cstheme="majorHAnsi"/>
                <w:sz w:val="22"/>
                <w:szCs w:val="22"/>
                <w:lang w:val="cs-CZ"/>
              </w:rPr>
              <w:t>dne</w:t>
            </w:r>
            <w:r w:rsidRPr="00322486">
              <w:rPr>
                <w:rFonts w:asciiTheme="majorHAnsi" w:hAnsiTheme="majorHAnsi" w:cstheme="majorHAnsi"/>
                <w:sz w:val="22"/>
                <w:szCs w:val="22"/>
                <w:lang w:val="cs-CZ"/>
              </w:rPr>
              <w:t>:</w:t>
            </w:r>
            <w:r w:rsidR="00C91F41" w:rsidRPr="00322486">
              <w:rPr>
                <w:rFonts w:asciiTheme="majorHAnsi" w:hAnsiTheme="majorHAnsi" w:cstheme="majorHAnsi"/>
                <w:sz w:val="22"/>
                <w:szCs w:val="22"/>
                <w:lang w:val="cs-CZ"/>
              </w:rPr>
              <w:t xml:space="preserve"> </w:t>
            </w:r>
          </w:p>
          <w:p w:rsidR="00C91F41" w:rsidRPr="00322486" w:rsidRDefault="00C91F41">
            <w:pPr>
              <w:pStyle w:val="Default"/>
              <w:rPr>
                <w:rFonts w:asciiTheme="majorHAnsi" w:hAnsiTheme="majorHAnsi" w:cstheme="majorHAnsi"/>
                <w:sz w:val="22"/>
                <w:szCs w:val="22"/>
                <w:lang w:val="cs-CZ"/>
              </w:rPr>
            </w:pPr>
          </w:p>
        </w:tc>
        <w:tc>
          <w:tcPr>
            <w:tcW w:w="4515" w:type="dxa"/>
          </w:tcPr>
          <w:p w:rsidR="00C91F41" w:rsidRPr="00322486" w:rsidRDefault="00837E81" w:rsidP="00C053DF">
            <w:pPr>
              <w:pStyle w:val="Default"/>
              <w:rPr>
                <w:rFonts w:asciiTheme="majorHAnsi" w:hAnsiTheme="majorHAnsi" w:cstheme="majorHAnsi"/>
                <w:sz w:val="22"/>
                <w:szCs w:val="22"/>
                <w:lang w:val="cs-CZ"/>
              </w:rPr>
            </w:pPr>
            <w:r w:rsidRPr="00322486">
              <w:rPr>
                <w:rFonts w:asciiTheme="majorHAnsi" w:hAnsiTheme="majorHAnsi" w:cstheme="majorHAnsi"/>
                <w:sz w:val="22"/>
                <w:szCs w:val="22"/>
                <w:lang w:val="cs-CZ"/>
              </w:rPr>
              <w:t>6</w:t>
            </w:r>
            <w:r w:rsidR="003F130F" w:rsidRPr="00322486">
              <w:rPr>
                <w:rFonts w:asciiTheme="majorHAnsi" w:hAnsiTheme="majorHAnsi" w:cstheme="majorHAnsi"/>
                <w:sz w:val="22"/>
                <w:szCs w:val="22"/>
                <w:lang w:val="cs-CZ"/>
              </w:rPr>
              <w:t>. května</w:t>
            </w:r>
            <w:r w:rsidR="00C91F41" w:rsidRPr="00322486">
              <w:rPr>
                <w:rFonts w:asciiTheme="majorHAnsi" w:hAnsiTheme="majorHAnsi" w:cstheme="majorHAnsi"/>
                <w:sz w:val="22"/>
                <w:szCs w:val="22"/>
                <w:lang w:val="cs-CZ"/>
              </w:rPr>
              <w:t xml:space="preserve"> </w:t>
            </w:r>
            <w:r w:rsidR="009F4D2C" w:rsidRPr="00322486">
              <w:rPr>
                <w:rFonts w:asciiTheme="majorHAnsi" w:hAnsiTheme="majorHAnsi" w:cstheme="majorHAnsi"/>
                <w:sz w:val="22"/>
                <w:szCs w:val="22"/>
                <w:lang w:val="cs-CZ"/>
              </w:rPr>
              <w:t>2016 (</w:t>
            </w:r>
            <w:r w:rsidR="00901EAD" w:rsidRPr="00322486">
              <w:rPr>
                <w:rFonts w:asciiTheme="majorHAnsi" w:hAnsiTheme="majorHAnsi" w:cstheme="majorHAnsi"/>
                <w:sz w:val="22"/>
                <w:szCs w:val="22"/>
                <w:lang w:val="cs-CZ"/>
              </w:rPr>
              <w:t xml:space="preserve">přibližně </w:t>
            </w:r>
            <w:r w:rsidR="003F130F" w:rsidRPr="00322486">
              <w:rPr>
                <w:rFonts w:asciiTheme="majorHAnsi" w:hAnsiTheme="majorHAnsi" w:cstheme="majorHAnsi"/>
                <w:sz w:val="22"/>
                <w:szCs w:val="22"/>
                <w:lang w:val="cs-CZ"/>
              </w:rPr>
              <w:t>kolem</w:t>
            </w:r>
            <w:r w:rsidR="00C30352" w:rsidRPr="00322486">
              <w:rPr>
                <w:rFonts w:asciiTheme="majorHAnsi" w:hAnsiTheme="majorHAnsi" w:cstheme="majorHAnsi"/>
                <w:sz w:val="22"/>
                <w:szCs w:val="22"/>
                <w:lang w:val="cs-CZ"/>
              </w:rPr>
              <w:t xml:space="preserve"> 8.00</w:t>
            </w:r>
            <w:r w:rsidR="00901EAD" w:rsidRPr="00322486">
              <w:rPr>
                <w:rFonts w:asciiTheme="majorHAnsi" w:hAnsiTheme="majorHAnsi" w:cstheme="majorHAnsi"/>
                <w:sz w:val="22"/>
                <w:szCs w:val="22"/>
                <w:lang w:val="cs-CZ"/>
              </w:rPr>
              <w:t xml:space="preserve"> hod.</w:t>
            </w:r>
            <w:r w:rsidR="00C30352" w:rsidRPr="00322486">
              <w:rPr>
                <w:rFonts w:asciiTheme="majorHAnsi" w:hAnsiTheme="majorHAnsi" w:cstheme="majorHAnsi"/>
                <w:sz w:val="22"/>
                <w:szCs w:val="22"/>
                <w:lang w:val="cs-CZ"/>
              </w:rPr>
              <w:t xml:space="preserve"> dopoledne</w:t>
            </w:r>
            <w:r w:rsidR="009F4D2C" w:rsidRPr="00322486">
              <w:rPr>
                <w:rFonts w:asciiTheme="majorHAnsi" w:hAnsiTheme="majorHAnsi" w:cstheme="majorHAnsi"/>
                <w:sz w:val="22"/>
                <w:szCs w:val="22"/>
                <w:lang w:val="cs-CZ"/>
              </w:rPr>
              <w:t>)</w:t>
            </w:r>
          </w:p>
          <w:p w:rsidR="00655255" w:rsidRPr="00322486" w:rsidRDefault="00655255" w:rsidP="00C053DF">
            <w:pPr>
              <w:pStyle w:val="Default"/>
              <w:rPr>
                <w:rFonts w:asciiTheme="majorHAnsi" w:hAnsiTheme="majorHAnsi" w:cstheme="majorHAnsi"/>
                <w:sz w:val="22"/>
                <w:szCs w:val="22"/>
                <w:lang w:val="cs-CZ"/>
              </w:rPr>
            </w:pPr>
          </w:p>
        </w:tc>
      </w:tr>
      <w:tr w:rsidR="00C91F41" w:rsidRPr="00322486" w:rsidTr="00C053DF">
        <w:trPr>
          <w:trHeight w:val="328"/>
        </w:trPr>
        <w:tc>
          <w:tcPr>
            <w:tcW w:w="4515" w:type="dxa"/>
          </w:tcPr>
          <w:p w:rsidR="00C91F41" w:rsidRPr="00322486" w:rsidRDefault="00901EAD">
            <w:pPr>
              <w:pStyle w:val="Default"/>
              <w:rPr>
                <w:rFonts w:asciiTheme="majorHAnsi" w:hAnsiTheme="majorHAnsi" w:cstheme="majorHAnsi"/>
                <w:sz w:val="22"/>
                <w:szCs w:val="22"/>
                <w:lang w:val="cs-CZ"/>
              </w:rPr>
            </w:pPr>
            <w:r w:rsidRPr="00322486">
              <w:rPr>
                <w:rFonts w:asciiTheme="majorHAnsi" w:hAnsiTheme="majorHAnsi" w:cstheme="majorHAnsi"/>
                <w:sz w:val="22"/>
                <w:szCs w:val="22"/>
                <w:lang w:val="cs-CZ"/>
              </w:rPr>
              <w:t>Ukončení stabilizace by nemělo</w:t>
            </w:r>
            <w:r w:rsidR="003F130F" w:rsidRPr="00322486">
              <w:rPr>
                <w:rFonts w:asciiTheme="majorHAnsi" w:hAnsiTheme="majorHAnsi" w:cstheme="majorHAnsi"/>
                <w:sz w:val="22"/>
                <w:szCs w:val="22"/>
                <w:lang w:val="cs-CZ"/>
              </w:rPr>
              <w:t xml:space="preserve"> </w:t>
            </w:r>
            <w:r w:rsidR="00655255" w:rsidRPr="00322486">
              <w:rPr>
                <w:rFonts w:asciiTheme="majorHAnsi" w:hAnsiTheme="majorHAnsi" w:cstheme="majorHAnsi"/>
                <w:sz w:val="22"/>
                <w:szCs w:val="22"/>
                <w:lang w:val="cs-CZ"/>
              </w:rPr>
              <w:t>nastat později než dne</w:t>
            </w:r>
            <w:r w:rsidR="003F130F" w:rsidRPr="00322486">
              <w:rPr>
                <w:rFonts w:asciiTheme="majorHAnsi" w:hAnsiTheme="majorHAnsi" w:cstheme="majorHAnsi"/>
                <w:sz w:val="22"/>
                <w:szCs w:val="22"/>
                <w:lang w:val="cs-CZ"/>
              </w:rPr>
              <w:t xml:space="preserve">: </w:t>
            </w:r>
          </w:p>
          <w:p w:rsidR="00C91F41" w:rsidRPr="00322486" w:rsidRDefault="00C91F41">
            <w:pPr>
              <w:pStyle w:val="Default"/>
              <w:rPr>
                <w:rFonts w:asciiTheme="majorHAnsi" w:hAnsiTheme="majorHAnsi" w:cstheme="majorHAnsi"/>
                <w:sz w:val="22"/>
                <w:szCs w:val="22"/>
                <w:lang w:val="cs-CZ"/>
              </w:rPr>
            </w:pPr>
          </w:p>
        </w:tc>
        <w:tc>
          <w:tcPr>
            <w:tcW w:w="4515" w:type="dxa"/>
            <w:shd w:val="clear" w:color="auto" w:fill="auto"/>
          </w:tcPr>
          <w:p w:rsidR="00C91F41" w:rsidRPr="00322486" w:rsidRDefault="002A7CEE" w:rsidP="002A7CEE">
            <w:pPr>
              <w:pStyle w:val="Default"/>
              <w:rPr>
                <w:rFonts w:asciiTheme="majorHAnsi" w:hAnsiTheme="majorHAnsi" w:cstheme="majorHAnsi"/>
                <w:sz w:val="22"/>
                <w:szCs w:val="22"/>
                <w:lang w:val="cs-CZ"/>
              </w:rPr>
            </w:pPr>
            <w:r w:rsidRPr="00322486">
              <w:rPr>
                <w:rFonts w:asciiTheme="majorHAnsi" w:hAnsiTheme="majorHAnsi" w:cstheme="majorHAnsi"/>
                <w:sz w:val="22"/>
                <w:szCs w:val="22"/>
                <w:lang w:val="cs-CZ"/>
              </w:rPr>
              <w:t>4</w:t>
            </w:r>
            <w:r w:rsidR="003F130F" w:rsidRPr="00322486">
              <w:rPr>
                <w:rFonts w:asciiTheme="majorHAnsi" w:hAnsiTheme="majorHAnsi" w:cstheme="majorHAnsi"/>
                <w:sz w:val="22"/>
                <w:szCs w:val="22"/>
                <w:lang w:val="cs-CZ"/>
              </w:rPr>
              <w:t>. června</w:t>
            </w:r>
            <w:r w:rsidR="00C91F41" w:rsidRPr="00322486">
              <w:rPr>
                <w:rFonts w:asciiTheme="majorHAnsi" w:hAnsiTheme="majorHAnsi" w:cstheme="majorHAnsi"/>
                <w:sz w:val="22"/>
                <w:szCs w:val="22"/>
                <w:lang w:val="cs-CZ"/>
              </w:rPr>
              <w:t xml:space="preserve"> </w:t>
            </w:r>
            <w:r w:rsidR="009F4D2C" w:rsidRPr="00322486">
              <w:rPr>
                <w:rFonts w:asciiTheme="majorHAnsi" w:hAnsiTheme="majorHAnsi" w:cstheme="majorHAnsi"/>
                <w:sz w:val="22"/>
                <w:szCs w:val="22"/>
                <w:lang w:val="cs-CZ"/>
              </w:rPr>
              <w:t>2016 (</w:t>
            </w:r>
            <w:r w:rsidRPr="00322486">
              <w:rPr>
                <w:rFonts w:asciiTheme="majorHAnsi" w:hAnsiTheme="majorHAnsi" w:cstheme="majorHAnsi"/>
                <w:sz w:val="22"/>
                <w:szCs w:val="22"/>
                <w:lang w:val="cs-CZ"/>
              </w:rPr>
              <w:t>konec obchodního dne</w:t>
            </w:r>
            <w:r w:rsidR="009F4D2C" w:rsidRPr="00322486">
              <w:rPr>
                <w:rFonts w:asciiTheme="majorHAnsi" w:hAnsiTheme="majorHAnsi" w:cstheme="majorHAnsi"/>
                <w:sz w:val="22"/>
                <w:szCs w:val="22"/>
                <w:lang w:val="cs-CZ"/>
              </w:rPr>
              <w:t>)</w:t>
            </w:r>
          </w:p>
        </w:tc>
      </w:tr>
      <w:tr w:rsidR="00C91F41" w:rsidRPr="00322486">
        <w:trPr>
          <w:trHeight w:val="207"/>
        </w:trPr>
        <w:tc>
          <w:tcPr>
            <w:tcW w:w="4515" w:type="dxa"/>
          </w:tcPr>
          <w:p w:rsidR="00C91F41" w:rsidRPr="00322486" w:rsidRDefault="003F130F" w:rsidP="00655255">
            <w:pPr>
              <w:pStyle w:val="Default"/>
              <w:rPr>
                <w:rFonts w:asciiTheme="majorHAnsi" w:hAnsiTheme="majorHAnsi" w:cstheme="majorHAnsi"/>
                <w:sz w:val="22"/>
                <w:szCs w:val="22"/>
                <w:lang w:val="cs-CZ"/>
              </w:rPr>
            </w:pPr>
            <w:r w:rsidRPr="00322486">
              <w:rPr>
                <w:rFonts w:asciiTheme="majorHAnsi" w:hAnsiTheme="majorHAnsi" w:cstheme="majorHAnsi"/>
                <w:sz w:val="22"/>
                <w:szCs w:val="22"/>
                <w:lang w:val="cs-CZ"/>
              </w:rPr>
              <w:t xml:space="preserve">Maximální </w:t>
            </w:r>
            <w:r w:rsidR="00655255" w:rsidRPr="00322486">
              <w:rPr>
                <w:rFonts w:asciiTheme="majorHAnsi" w:hAnsiTheme="majorHAnsi" w:cstheme="majorHAnsi"/>
                <w:sz w:val="22"/>
                <w:szCs w:val="22"/>
                <w:lang w:val="cs-CZ"/>
              </w:rPr>
              <w:t>objem</w:t>
            </w:r>
            <w:r w:rsidRPr="00322486">
              <w:rPr>
                <w:rFonts w:asciiTheme="majorHAnsi" w:hAnsiTheme="majorHAnsi" w:cstheme="majorHAnsi"/>
                <w:sz w:val="22"/>
                <w:szCs w:val="22"/>
                <w:lang w:val="cs-CZ"/>
              </w:rPr>
              <w:t xml:space="preserve"> a podmínky</w:t>
            </w:r>
            <w:r w:rsidR="00196A88" w:rsidRPr="00322486">
              <w:rPr>
                <w:rFonts w:asciiTheme="majorHAnsi" w:hAnsiTheme="majorHAnsi" w:cstheme="majorHAnsi"/>
                <w:sz w:val="22"/>
                <w:szCs w:val="22"/>
                <w:lang w:val="cs-CZ"/>
              </w:rPr>
              <w:t xml:space="preserve"> nadlimitního</w:t>
            </w:r>
            <w:r w:rsidRPr="00322486">
              <w:rPr>
                <w:rFonts w:asciiTheme="majorHAnsi" w:hAnsiTheme="majorHAnsi" w:cstheme="majorHAnsi"/>
                <w:sz w:val="22"/>
                <w:szCs w:val="22"/>
                <w:lang w:val="cs-CZ"/>
              </w:rPr>
              <w:t xml:space="preserve"> </w:t>
            </w:r>
            <w:r w:rsidR="00901EAD" w:rsidRPr="00322486">
              <w:rPr>
                <w:rFonts w:asciiTheme="majorHAnsi" w:hAnsiTheme="majorHAnsi" w:cstheme="majorHAnsi"/>
                <w:sz w:val="22"/>
                <w:szCs w:val="22"/>
                <w:lang w:val="cs-CZ"/>
              </w:rPr>
              <w:t>úpisu</w:t>
            </w:r>
            <w:r w:rsidRPr="00322486">
              <w:rPr>
                <w:rFonts w:asciiTheme="majorHAnsi" w:hAnsiTheme="majorHAnsi" w:cstheme="majorHAnsi"/>
                <w:sz w:val="22"/>
                <w:szCs w:val="22"/>
                <w:lang w:val="cs-CZ"/>
              </w:rPr>
              <w:t xml:space="preserve">: </w:t>
            </w:r>
          </w:p>
        </w:tc>
        <w:tc>
          <w:tcPr>
            <w:tcW w:w="4515" w:type="dxa"/>
          </w:tcPr>
          <w:p w:rsidR="00C91F41" w:rsidRPr="00322486" w:rsidRDefault="00196A88" w:rsidP="00655255">
            <w:pPr>
              <w:pStyle w:val="Default"/>
              <w:jc w:val="both"/>
              <w:rPr>
                <w:rFonts w:asciiTheme="majorHAnsi" w:hAnsiTheme="majorHAnsi" w:cstheme="majorHAnsi"/>
                <w:sz w:val="22"/>
                <w:szCs w:val="22"/>
                <w:lang w:val="cs-CZ"/>
              </w:rPr>
            </w:pPr>
            <w:r w:rsidRPr="00322486">
              <w:rPr>
                <w:rFonts w:asciiTheme="majorHAnsi" w:hAnsiTheme="majorHAnsi" w:cstheme="majorHAnsi"/>
                <w:sz w:val="22"/>
                <w:szCs w:val="22"/>
                <w:lang w:val="cs-CZ"/>
              </w:rPr>
              <w:t>Vedoucí stabilizace</w:t>
            </w:r>
            <w:r w:rsidR="003F130F" w:rsidRPr="00322486">
              <w:rPr>
                <w:rFonts w:asciiTheme="majorHAnsi" w:hAnsiTheme="majorHAnsi" w:cstheme="majorHAnsi"/>
                <w:sz w:val="22"/>
                <w:szCs w:val="22"/>
                <w:lang w:val="cs-CZ"/>
              </w:rPr>
              <w:t xml:space="preserve"> může </w:t>
            </w:r>
            <w:r w:rsidR="00655255" w:rsidRPr="00322486">
              <w:rPr>
                <w:rFonts w:asciiTheme="majorHAnsi" w:hAnsiTheme="majorHAnsi" w:cstheme="majorHAnsi"/>
                <w:sz w:val="22"/>
                <w:szCs w:val="22"/>
                <w:lang w:val="cs-CZ"/>
              </w:rPr>
              <w:t>nadlimitně upsat</w:t>
            </w:r>
            <w:r w:rsidR="003F130F" w:rsidRPr="00322486">
              <w:rPr>
                <w:rFonts w:asciiTheme="majorHAnsi" w:hAnsiTheme="majorHAnsi" w:cstheme="majorHAnsi"/>
                <w:sz w:val="22"/>
                <w:szCs w:val="22"/>
                <w:lang w:val="cs-CZ"/>
              </w:rPr>
              <w:t xml:space="preserve"> cenné papíry </w:t>
            </w:r>
            <w:r w:rsidR="00655255" w:rsidRPr="00322486">
              <w:rPr>
                <w:rFonts w:asciiTheme="majorHAnsi" w:hAnsiTheme="majorHAnsi" w:cstheme="majorHAnsi"/>
                <w:sz w:val="22"/>
                <w:szCs w:val="22"/>
                <w:lang w:val="cs-CZ"/>
              </w:rPr>
              <w:t xml:space="preserve">v rozsahu povoleném </w:t>
            </w:r>
            <w:r w:rsidR="003F130F" w:rsidRPr="00322486">
              <w:rPr>
                <w:rFonts w:asciiTheme="majorHAnsi" w:hAnsiTheme="majorHAnsi" w:cstheme="majorHAnsi"/>
                <w:sz w:val="22"/>
                <w:szCs w:val="22"/>
                <w:lang w:val="cs-CZ"/>
              </w:rPr>
              <w:lastRenderedPageBreak/>
              <w:t>p</w:t>
            </w:r>
            <w:r w:rsidR="00655255" w:rsidRPr="00322486">
              <w:rPr>
                <w:rFonts w:asciiTheme="majorHAnsi" w:hAnsiTheme="majorHAnsi" w:cstheme="majorHAnsi"/>
                <w:sz w:val="22"/>
                <w:szCs w:val="22"/>
                <w:lang w:val="cs-CZ"/>
              </w:rPr>
              <w:t xml:space="preserve">latnými právními předpisy </w:t>
            </w:r>
            <w:r w:rsidR="003F130F" w:rsidRPr="00322486">
              <w:rPr>
                <w:rFonts w:asciiTheme="majorHAnsi" w:hAnsiTheme="majorHAnsi" w:cstheme="majorHAnsi"/>
                <w:sz w:val="22"/>
                <w:szCs w:val="22"/>
                <w:lang w:val="cs-CZ"/>
              </w:rPr>
              <w:t xml:space="preserve">až do maximálního </w:t>
            </w:r>
            <w:r w:rsidR="00655255" w:rsidRPr="00322486">
              <w:rPr>
                <w:rFonts w:asciiTheme="majorHAnsi" w:hAnsiTheme="majorHAnsi" w:cstheme="majorHAnsi"/>
                <w:sz w:val="22"/>
                <w:szCs w:val="22"/>
                <w:lang w:val="cs-CZ"/>
              </w:rPr>
              <w:t>objemu</w:t>
            </w:r>
            <w:r w:rsidR="003F130F" w:rsidRPr="00322486">
              <w:rPr>
                <w:rFonts w:asciiTheme="majorHAnsi" w:hAnsiTheme="majorHAnsi" w:cstheme="majorHAnsi"/>
                <w:sz w:val="22"/>
                <w:szCs w:val="22"/>
                <w:lang w:val="cs-CZ"/>
              </w:rPr>
              <w:t xml:space="preserve"> </w:t>
            </w:r>
            <w:r w:rsidR="00655255" w:rsidRPr="00322486">
              <w:rPr>
                <w:rFonts w:asciiTheme="majorHAnsi" w:hAnsiTheme="majorHAnsi" w:cstheme="majorHAnsi"/>
                <w:sz w:val="22"/>
                <w:szCs w:val="22"/>
                <w:lang w:val="cs-CZ"/>
              </w:rPr>
              <w:t>39.091.</w:t>
            </w:r>
            <w:r w:rsidR="008201B0" w:rsidRPr="00322486">
              <w:rPr>
                <w:rFonts w:asciiTheme="majorHAnsi" w:hAnsiTheme="majorHAnsi" w:cstheme="majorHAnsi"/>
                <w:sz w:val="22"/>
                <w:szCs w:val="22"/>
                <w:lang w:val="cs-CZ"/>
              </w:rPr>
              <w:t>500</w:t>
            </w:r>
            <w:r w:rsidR="00655255" w:rsidRPr="00322486">
              <w:rPr>
                <w:rFonts w:asciiTheme="majorHAnsi" w:hAnsiTheme="majorHAnsi" w:cstheme="majorHAnsi"/>
                <w:sz w:val="22"/>
                <w:szCs w:val="22"/>
                <w:lang w:val="cs-CZ"/>
              </w:rPr>
              <w:t xml:space="preserve"> kusů</w:t>
            </w:r>
            <w:r w:rsidR="00C91F41" w:rsidRPr="00322486">
              <w:rPr>
                <w:rFonts w:asciiTheme="majorHAnsi" w:hAnsiTheme="majorHAnsi" w:cstheme="majorHAnsi"/>
                <w:sz w:val="22"/>
                <w:szCs w:val="22"/>
                <w:lang w:val="cs-CZ"/>
              </w:rPr>
              <w:t xml:space="preserve"> </w:t>
            </w:r>
            <w:r w:rsidR="003F130F" w:rsidRPr="00322486">
              <w:rPr>
                <w:rFonts w:asciiTheme="majorHAnsi" w:hAnsiTheme="majorHAnsi" w:cstheme="majorHAnsi"/>
                <w:sz w:val="22"/>
                <w:szCs w:val="22"/>
                <w:lang w:val="cs-CZ"/>
              </w:rPr>
              <w:t>akcií</w:t>
            </w:r>
            <w:r w:rsidR="009F4D2C" w:rsidRPr="00322486">
              <w:rPr>
                <w:rFonts w:asciiTheme="majorHAnsi" w:hAnsiTheme="majorHAnsi" w:cstheme="majorHAnsi"/>
                <w:sz w:val="22"/>
                <w:szCs w:val="22"/>
                <w:lang w:val="cs-CZ"/>
              </w:rPr>
              <w:t>.</w:t>
            </w:r>
          </w:p>
        </w:tc>
      </w:tr>
      <w:tr w:rsidR="00C91F41" w:rsidRPr="00322486">
        <w:trPr>
          <w:trHeight w:val="87"/>
        </w:trPr>
        <w:tc>
          <w:tcPr>
            <w:tcW w:w="9030" w:type="dxa"/>
            <w:gridSpan w:val="2"/>
          </w:tcPr>
          <w:p w:rsidR="00C91F41" w:rsidRPr="00322486" w:rsidRDefault="00C91F41">
            <w:pPr>
              <w:pStyle w:val="Default"/>
              <w:rPr>
                <w:rFonts w:asciiTheme="majorHAnsi" w:hAnsiTheme="majorHAnsi" w:cstheme="majorHAnsi"/>
                <w:b/>
                <w:bCs/>
                <w:sz w:val="22"/>
                <w:szCs w:val="22"/>
                <w:lang w:val="cs-CZ"/>
              </w:rPr>
            </w:pPr>
          </w:p>
          <w:p w:rsidR="00C91F41" w:rsidRPr="00322486" w:rsidRDefault="00655255">
            <w:pPr>
              <w:pStyle w:val="Default"/>
              <w:rPr>
                <w:rFonts w:asciiTheme="majorHAnsi" w:hAnsiTheme="majorHAnsi" w:cstheme="majorHAnsi"/>
                <w:b/>
                <w:bCs/>
                <w:sz w:val="22"/>
                <w:szCs w:val="22"/>
                <w:lang w:val="cs-CZ"/>
              </w:rPr>
            </w:pPr>
            <w:r w:rsidRPr="00322486">
              <w:rPr>
                <w:rFonts w:asciiTheme="majorHAnsi" w:hAnsiTheme="majorHAnsi" w:cstheme="majorHAnsi"/>
                <w:b/>
                <w:bCs/>
                <w:sz w:val="22"/>
                <w:szCs w:val="22"/>
                <w:lang w:val="cs-CZ"/>
              </w:rPr>
              <w:t>O</w:t>
            </w:r>
            <w:r w:rsidR="00C30352" w:rsidRPr="00322486">
              <w:rPr>
                <w:rFonts w:asciiTheme="majorHAnsi" w:hAnsiTheme="majorHAnsi" w:cstheme="majorHAnsi"/>
                <w:b/>
                <w:bCs/>
                <w:sz w:val="22"/>
                <w:szCs w:val="22"/>
                <w:lang w:val="cs-CZ"/>
              </w:rPr>
              <w:t>pce</w:t>
            </w:r>
            <w:r w:rsidRPr="00322486">
              <w:rPr>
                <w:rFonts w:asciiTheme="majorHAnsi" w:hAnsiTheme="majorHAnsi" w:cstheme="majorHAnsi"/>
                <w:b/>
                <w:bCs/>
                <w:sz w:val="22"/>
                <w:szCs w:val="22"/>
                <w:lang w:val="cs-CZ"/>
              </w:rPr>
              <w:t xml:space="preserve"> nadlimitního úpisu</w:t>
            </w:r>
            <w:r w:rsidR="00C91F41" w:rsidRPr="00322486">
              <w:rPr>
                <w:rFonts w:asciiTheme="majorHAnsi" w:hAnsiTheme="majorHAnsi" w:cstheme="majorHAnsi"/>
                <w:b/>
                <w:bCs/>
                <w:sz w:val="22"/>
                <w:szCs w:val="22"/>
                <w:lang w:val="cs-CZ"/>
              </w:rPr>
              <w:t xml:space="preserve">: </w:t>
            </w:r>
          </w:p>
          <w:p w:rsidR="00C91F41" w:rsidRPr="00322486" w:rsidRDefault="00C91F41">
            <w:pPr>
              <w:pStyle w:val="Default"/>
              <w:rPr>
                <w:rFonts w:asciiTheme="majorHAnsi" w:hAnsiTheme="majorHAnsi" w:cstheme="majorHAnsi"/>
                <w:sz w:val="22"/>
                <w:szCs w:val="22"/>
                <w:lang w:val="cs-CZ"/>
              </w:rPr>
            </w:pPr>
          </w:p>
        </w:tc>
      </w:tr>
      <w:tr w:rsidR="00C91F41" w:rsidRPr="00322486">
        <w:trPr>
          <w:trHeight w:val="327"/>
        </w:trPr>
        <w:tc>
          <w:tcPr>
            <w:tcW w:w="4515" w:type="dxa"/>
          </w:tcPr>
          <w:p w:rsidR="00C91F41" w:rsidRPr="00322486" w:rsidRDefault="00C30352">
            <w:pPr>
              <w:pStyle w:val="Default"/>
              <w:rPr>
                <w:rFonts w:asciiTheme="majorHAnsi" w:hAnsiTheme="majorHAnsi" w:cstheme="majorHAnsi"/>
                <w:sz w:val="22"/>
                <w:szCs w:val="22"/>
                <w:lang w:val="cs-CZ"/>
              </w:rPr>
            </w:pPr>
            <w:r w:rsidRPr="00322486">
              <w:rPr>
                <w:rFonts w:asciiTheme="majorHAnsi" w:hAnsiTheme="majorHAnsi" w:cstheme="majorHAnsi"/>
                <w:sz w:val="22"/>
                <w:szCs w:val="22"/>
                <w:lang w:val="cs-CZ"/>
              </w:rPr>
              <w:t>Podmínky</w:t>
            </w:r>
            <w:r w:rsidR="00C91F41" w:rsidRPr="00322486">
              <w:rPr>
                <w:rFonts w:asciiTheme="majorHAnsi" w:hAnsiTheme="majorHAnsi" w:cstheme="majorHAnsi"/>
                <w:sz w:val="22"/>
                <w:szCs w:val="22"/>
                <w:lang w:val="cs-CZ"/>
              </w:rPr>
              <w:t xml:space="preserve">: </w:t>
            </w:r>
          </w:p>
        </w:tc>
        <w:tc>
          <w:tcPr>
            <w:tcW w:w="4515" w:type="dxa"/>
          </w:tcPr>
          <w:p w:rsidR="00C91F41" w:rsidRPr="00322486" w:rsidRDefault="00196A88" w:rsidP="00C91F41">
            <w:pPr>
              <w:pStyle w:val="Default"/>
              <w:jc w:val="both"/>
              <w:rPr>
                <w:rFonts w:asciiTheme="majorHAnsi" w:hAnsiTheme="majorHAnsi" w:cstheme="majorHAnsi"/>
                <w:sz w:val="22"/>
                <w:szCs w:val="22"/>
                <w:lang w:val="cs-CZ"/>
              </w:rPr>
            </w:pPr>
            <w:r w:rsidRPr="00322486">
              <w:rPr>
                <w:rFonts w:asciiTheme="majorHAnsi" w:hAnsiTheme="majorHAnsi" w:cstheme="majorHAnsi"/>
                <w:sz w:val="22"/>
                <w:szCs w:val="22"/>
                <w:lang w:val="cs-CZ"/>
              </w:rPr>
              <w:t xml:space="preserve">Společnost </w:t>
            </w:r>
            <w:r w:rsidR="00C30352" w:rsidRPr="00322486">
              <w:rPr>
                <w:rFonts w:asciiTheme="majorHAnsi" w:hAnsiTheme="majorHAnsi" w:cstheme="majorHAnsi"/>
                <w:sz w:val="22"/>
                <w:szCs w:val="22"/>
                <w:lang w:val="cs-CZ"/>
              </w:rPr>
              <w:t xml:space="preserve">GE </w:t>
            </w:r>
            <w:proofErr w:type="spellStart"/>
            <w:r w:rsidR="00C30352" w:rsidRPr="00322486">
              <w:rPr>
                <w:rFonts w:asciiTheme="majorHAnsi" w:hAnsiTheme="majorHAnsi" w:cstheme="majorHAnsi"/>
                <w:sz w:val="22"/>
                <w:szCs w:val="22"/>
                <w:lang w:val="cs-CZ"/>
              </w:rPr>
              <w:t>Capital</w:t>
            </w:r>
            <w:proofErr w:type="spellEnd"/>
            <w:r w:rsidR="00C30352" w:rsidRPr="00322486">
              <w:rPr>
                <w:rFonts w:asciiTheme="majorHAnsi" w:hAnsiTheme="majorHAnsi" w:cstheme="majorHAnsi"/>
                <w:sz w:val="22"/>
                <w:szCs w:val="22"/>
                <w:lang w:val="cs-CZ"/>
              </w:rPr>
              <w:t xml:space="preserve"> International </w:t>
            </w:r>
            <w:proofErr w:type="spellStart"/>
            <w:r w:rsidR="00C30352" w:rsidRPr="00322486">
              <w:rPr>
                <w:rFonts w:asciiTheme="majorHAnsi" w:hAnsiTheme="majorHAnsi" w:cstheme="majorHAnsi"/>
                <w:sz w:val="22"/>
                <w:szCs w:val="22"/>
                <w:lang w:val="cs-CZ"/>
              </w:rPr>
              <w:t>Holdings</w:t>
            </w:r>
            <w:proofErr w:type="spellEnd"/>
            <w:r w:rsidR="00C30352" w:rsidRPr="00322486">
              <w:rPr>
                <w:rFonts w:asciiTheme="majorHAnsi" w:hAnsiTheme="majorHAnsi" w:cstheme="majorHAnsi"/>
                <w:sz w:val="22"/>
                <w:szCs w:val="22"/>
                <w:lang w:val="cs-CZ"/>
              </w:rPr>
              <w:t xml:space="preserve"> Limited </w:t>
            </w:r>
            <w:r w:rsidR="00655255" w:rsidRPr="00322486">
              <w:rPr>
                <w:rFonts w:asciiTheme="majorHAnsi" w:hAnsiTheme="majorHAnsi" w:cstheme="majorHAnsi"/>
                <w:sz w:val="22"/>
                <w:szCs w:val="22"/>
                <w:lang w:val="cs-CZ"/>
              </w:rPr>
              <w:t>poskytla</w:t>
            </w:r>
            <w:r w:rsidR="00C30352" w:rsidRPr="00322486">
              <w:rPr>
                <w:rFonts w:asciiTheme="majorHAnsi" w:hAnsiTheme="majorHAnsi" w:cstheme="majorHAnsi"/>
                <w:sz w:val="22"/>
                <w:szCs w:val="22"/>
                <w:lang w:val="cs-CZ"/>
              </w:rPr>
              <w:t xml:space="preserve"> společnosti </w:t>
            </w:r>
            <w:proofErr w:type="gramStart"/>
            <w:r w:rsidR="00C30352" w:rsidRPr="00322486">
              <w:rPr>
                <w:rFonts w:asciiTheme="majorHAnsi" w:hAnsiTheme="majorHAnsi" w:cstheme="majorHAnsi"/>
                <w:sz w:val="22"/>
                <w:szCs w:val="22"/>
                <w:lang w:val="cs-CZ"/>
              </w:rPr>
              <w:t>J.P.</w:t>
            </w:r>
            <w:proofErr w:type="gramEnd"/>
            <w:r w:rsidR="00C30352" w:rsidRPr="00322486">
              <w:rPr>
                <w:rFonts w:asciiTheme="majorHAnsi" w:hAnsiTheme="majorHAnsi" w:cstheme="majorHAnsi"/>
                <w:sz w:val="22"/>
                <w:szCs w:val="22"/>
                <w:lang w:val="cs-CZ"/>
              </w:rPr>
              <w:t xml:space="preserve"> Morgan </w:t>
            </w:r>
            <w:proofErr w:type="spellStart"/>
            <w:r w:rsidR="00C30352" w:rsidRPr="00322486">
              <w:rPr>
                <w:rFonts w:asciiTheme="majorHAnsi" w:hAnsiTheme="majorHAnsi" w:cstheme="majorHAnsi"/>
                <w:sz w:val="22"/>
                <w:szCs w:val="22"/>
                <w:lang w:val="cs-CZ"/>
              </w:rPr>
              <w:t>Securities</w:t>
            </w:r>
            <w:proofErr w:type="spellEnd"/>
            <w:r w:rsidR="00C30352" w:rsidRPr="00322486">
              <w:rPr>
                <w:rFonts w:asciiTheme="majorHAnsi" w:hAnsiTheme="majorHAnsi" w:cstheme="majorHAnsi"/>
                <w:sz w:val="22"/>
                <w:szCs w:val="22"/>
                <w:lang w:val="cs-CZ"/>
              </w:rPr>
              <w:t xml:space="preserve"> </w:t>
            </w:r>
            <w:proofErr w:type="spellStart"/>
            <w:r w:rsidR="00C30352" w:rsidRPr="00322486">
              <w:rPr>
                <w:rFonts w:asciiTheme="majorHAnsi" w:hAnsiTheme="majorHAnsi" w:cstheme="majorHAnsi"/>
                <w:sz w:val="22"/>
                <w:szCs w:val="22"/>
                <w:lang w:val="cs-CZ"/>
              </w:rPr>
              <w:t>plc</w:t>
            </w:r>
            <w:proofErr w:type="spellEnd"/>
            <w:r w:rsidR="00C30352" w:rsidRPr="00322486">
              <w:rPr>
                <w:rFonts w:asciiTheme="majorHAnsi" w:hAnsiTheme="majorHAnsi" w:cstheme="majorHAnsi"/>
                <w:sz w:val="22"/>
                <w:szCs w:val="22"/>
                <w:lang w:val="cs-CZ"/>
              </w:rPr>
              <w:t xml:space="preserve">, </w:t>
            </w:r>
            <w:r w:rsidR="00655255" w:rsidRPr="00322486">
              <w:rPr>
                <w:rFonts w:asciiTheme="majorHAnsi" w:hAnsiTheme="majorHAnsi" w:cstheme="majorHAnsi"/>
                <w:sz w:val="22"/>
                <w:szCs w:val="22"/>
                <w:lang w:val="cs-CZ"/>
              </w:rPr>
              <w:t>jako</w:t>
            </w:r>
            <w:r w:rsidR="00C30352" w:rsidRPr="00322486">
              <w:rPr>
                <w:rFonts w:asciiTheme="majorHAnsi" w:hAnsiTheme="majorHAnsi" w:cstheme="majorHAnsi"/>
                <w:sz w:val="22"/>
                <w:szCs w:val="22"/>
                <w:lang w:val="cs-CZ"/>
              </w:rPr>
              <w:t xml:space="preserve"> </w:t>
            </w:r>
            <w:r w:rsidR="00655255" w:rsidRPr="00322486">
              <w:rPr>
                <w:rFonts w:asciiTheme="majorHAnsi" w:hAnsiTheme="majorHAnsi" w:cstheme="majorHAnsi"/>
                <w:sz w:val="22"/>
                <w:szCs w:val="22"/>
                <w:lang w:val="cs-CZ"/>
              </w:rPr>
              <w:t>Vedoucímu</w:t>
            </w:r>
            <w:r w:rsidRPr="00322486">
              <w:rPr>
                <w:rFonts w:asciiTheme="majorHAnsi" w:hAnsiTheme="majorHAnsi" w:cstheme="majorHAnsi"/>
                <w:sz w:val="22"/>
                <w:szCs w:val="22"/>
                <w:lang w:val="cs-CZ"/>
              </w:rPr>
              <w:t xml:space="preserve"> stabilizace</w:t>
            </w:r>
            <w:r w:rsidR="00C30352" w:rsidRPr="00322486">
              <w:rPr>
                <w:rFonts w:asciiTheme="majorHAnsi" w:hAnsiTheme="majorHAnsi" w:cstheme="majorHAnsi"/>
                <w:sz w:val="22"/>
                <w:szCs w:val="22"/>
                <w:lang w:val="cs-CZ"/>
              </w:rPr>
              <w:t xml:space="preserve">, </w:t>
            </w:r>
            <w:r w:rsidR="00655255" w:rsidRPr="00322486">
              <w:rPr>
                <w:rFonts w:asciiTheme="majorHAnsi" w:hAnsiTheme="majorHAnsi" w:cstheme="majorHAnsi"/>
                <w:sz w:val="22"/>
                <w:szCs w:val="22"/>
                <w:lang w:val="cs-CZ"/>
              </w:rPr>
              <w:t xml:space="preserve">opci k nabytí </w:t>
            </w:r>
            <w:r w:rsidR="00722089" w:rsidRPr="00322486">
              <w:rPr>
                <w:rFonts w:asciiTheme="majorHAnsi" w:hAnsiTheme="majorHAnsi" w:cstheme="majorHAnsi"/>
                <w:sz w:val="22"/>
                <w:szCs w:val="22"/>
                <w:lang w:val="cs-CZ"/>
              </w:rPr>
              <w:t>dodatečných</w:t>
            </w:r>
            <w:r w:rsidR="00655255" w:rsidRPr="00322486">
              <w:rPr>
                <w:rFonts w:asciiTheme="majorHAnsi" w:hAnsiTheme="majorHAnsi" w:cstheme="majorHAnsi"/>
                <w:sz w:val="22"/>
                <w:szCs w:val="22"/>
                <w:lang w:val="cs-CZ"/>
              </w:rPr>
              <w:t xml:space="preserve"> akcií v maximálním objemu</w:t>
            </w:r>
            <w:r w:rsidR="00C30352" w:rsidRPr="00322486">
              <w:rPr>
                <w:rFonts w:asciiTheme="majorHAnsi" w:hAnsiTheme="majorHAnsi" w:cstheme="majorHAnsi"/>
                <w:sz w:val="22"/>
                <w:szCs w:val="22"/>
                <w:lang w:val="cs-CZ"/>
              </w:rPr>
              <w:t xml:space="preserve"> </w:t>
            </w:r>
            <w:r w:rsidR="00655255" w:rsidRPr="00322486">
              <w:rPr>
                <w:rFonts w:asciiTheme="majorHAnsi" w:hAnsiTheme="majorHAnsi" w:cstheme="majorHAnsi"/>
                <w:sz w:val="22"/>
                <w:szCs w:val="22"/>
                <w:lang w:val="cs-CZ"/>
              </w:rPr>
              <w:t>39.091.</w:t>
            </w:r>
            <w:r w:rsidR="008201B0" w:rsidRPr="00322486">
              <w:rPr>
                <w:rFonts w:asciiTheme="majorHAnsi" w:hAnsiTheme="majorHAnsi" w:cstheme="majorHAnsi"/>
                <w:sz w:val="22"/>
                <w:szCs w:val="22"/>
                <w:lang w:val="cs-CZ"/>
              </w:rPr>
              <w:t>500</w:t>
            </w:r>
            <w:r w:rsidR="00655255" w:rsidRPr="00322486">
              <w:rPr>
                <w:rFonts w:asciiTheme="majorHAnsi" w:hAnsiTheme="majorHAnsi" w:cstheme="majorHAnsi"/>
                <w:sz w:val="22"/>
                <w:szCs w:val="22"/>
                <w:lang w:val="cs-CZ"/>
              </w:rPr>
              <w:t xml:space="preserve"> kusů</w:t>
            </w:r>
            <w:r w:rsidR="008201B0" w:rsidRPr="00322486">
              <w:rPr>
                <w:rFonts w:asciiTheme="majorHAnsi" w:hAnsiTheme="majorHAnsi" w:cstheme="majorHAnsi"/>
                <w:sz w:val="22"/>
                <w:szCs w:val="22"/>
                <w:lang w:val="cs-CZ"/>
              </w:rPr>
              <w:t xml:space="preserve"> </w:t>
            </w:r>
            <w:r w:rsidR="00C91F41" w:rsidRPr="00322486">
              <w:rPr>
                <w:rFonts w:asciiTheme="majorHAnsi" w:hAnsiTheme="majorHAnsi" w:cstheme="majorHAnsi"/>
                <w:sz w:val="22"/>
                <w:szCs w:val="22"/>
                <w:lang w:val="cs-CZ"/>
              </w:rPr>
              <w:t xml:space="preserve"> </w:t>
            </w:r>
            <w:r w:rsidR="00655255" w:rsidRPr="00322486">
              <w:rPr>
                <w:rFonts w:asciiTheme="majorHAnsi" w:hAnsiTheme="majorHAnsi" w:cstheme="majorHAnsi"/>
                <w:sz w:val="22"/>
                <w:szCs w:val="22"/>
                <w:lang w:val="cs-CZ"/>
              </w:rPr>
              <w:t>za Nabídkovou</w:t>
            </w:r>
            <w:r w:rsidR="00C30352" w:rsidRPr="00322486">
              <w:rPr>
                <w:rFonts w:asciiTheme="majorHAnsi" w:hAnsiTheme="majorHAnsi" w:cstheme="majorHAnsi"/>
                <w:sz w:val="22"/>
                <w:szCs w:val="22"/>
                <w:lang w:val="cs-CZ"/>
              </w:rPr>
              <w:t xml:space="preserve"> cenu</w:t>
            </w:r>
            <w:r w:rsidR="00C91F41" w:rsidRPr="00322486">
              <w:rPr>
                <w:rFonts w:asciiTheme="majorHAnsi" w:hAnsiTheme="majorHAnsi" w:cstheme="majorHAnsi"/>
                <w:sz w:val="22"/>
                <w:szCs w:val="22"/>
                <w:lang w:val="cs-CZ"/>
              </w:rPr>
              <w:t xml:space="preserve">. </w:t>
            </w:r>
          </w:p>
          <w:p w:rsidR="00C91F41" w:rsidRPr="00322486" w:rsidRDefault="00C30352" w:rsidP="00C30352">
            <w:pPr>
              <w:pStyle w:val="Default"/>
              <w:tabs>
                <w:tab w:val="left" w:pos="1200"/>
              </w:tabs>
              <w:jc w:val="both"/>
              <w:rPr>
                <w:rFonts w:asciiTheme="majorHAnsi" w:hAnsiTheme="majorHAnsi" w:cstheme="majorHAnsi"/>
                <w:sz w:val="22"/>
                <w:szCs w:val="22"/>
                <w:lang w:val="cs-CZ"/>
              </w:rPr>
            </w:pPr>
            <w:r w:rsidRPr="00322486">
              <w:rPr>
                <w:rFonts w:asciiTheme="majorHAnsi" w:hAnsiTheme="majorHAnsi" w:cstheme="majorHAnsi"/>
                <w:sz w:val="22"/>
                <w:szCs w:val="22"/>
                <w:lang w:val="cs-CZ"/>
              </w:rPr>
              <w:tab/>
            </w:r>
          </w:p>
        </w:tc>
      </w:tr>
      <w:tr w:rsidR="00C91F41" w:rsidRPr="00322486">
        <w:trPr>
          <w:trHeight w:val="327"/>
        </w:trPr>
        <w:tc>
          <w:tcPr>
            <w:tcW w:w="4515" w:type="dxa"/>
          </w:tcPr>
          <w:p w:rsidR="00C91F41" w:rsidRPr="00322486" w:rsidRDefault="002932F1">
            <w:pPr>
              <w:pStyle w:val="Default"/>
              <w:rPr>
                <w:rFonts w:asciiTheme="majorHAnsi" w:hAnsiTheme="majorHAnsi" w:cstheme="majorHAnsi"/>
                <w:sz w:val="22"/>
                <w:szCs w:val="22"/>
                <w:lang w:val="cs-CZ"/>
              </w:rPr>
            </w:pPr>
            <w:r w:rsidRPr="00322486">
              <w:rPr>
                <w:rFonts w:asciiTheme="majorHAnsi" w:hAnsiTheme="majorHAnsi" w:cstheme="majorHAnsi"/>
                <w:sz w:val="22"/>
                <w:szCs w:val="22"/>
                <w:lang w:val="cs-CZ"/>
              </w:rPr>
              <w:t>Trvání</w:t>
            </w:r>
            <w:r w:rsidR="00C91F41" w:rsidRPr="00322486">
              <w:rPr>
                <w:rFonts w:asciiTheme="majorHAnsi" w:hAnsiTheme="majorHAnsi" w:cstheme="majorHAnsi"/>
                <w:sz w:val="22"/>
                <w:szCs w:val="22"/>
                <w:lang w:val="cs-CZ"/>
              </w:rPr>
              <w:t xml:space="preserve">: </w:t>
            </w:r>
          </w:p>
        </w:tc>
        <w:tc>
          <w:tcPr>
            <w:tcW w:w="4515" w:type="dxa"/>
          </w:tcPr>
          <w:p w:rsidR="00C91F41" w:rsidRPr="00322486" w:rsidRDefault="00C30352" w:rsidP="00722089">
            <w:pPr>
              <w:pStyle w:val="Default"/>
              <w:jc w:val="both"/>
              <w:rPr>
                <w:rFonts w:asciiTheme="majorHAnsi" w:hAnsiTheme="majorHAnsi" w:cstheme="majorHAnsi"/>
                <w:sz w:val="22"/>
                <w:szCs w:val="22"/>
                <w:lang w:val="cs-CZ"/>
              </w:rPr>
            </w:pPr>
            <w:r w:rsidRPr="00322486">
              <w:rPr>
                <w:rFonts w:asciiTheme="majorHAnsi" w:hAnsiTheme="majorHAnsi" w:cstheme="majorHAnsi"/>
                <w:sz w:val="22"/>
                <w:szCs w:val="22"/>
                <w:lang w:val="cs-CZ"/>
              </w:rPr>
              <w:t xml:space="preserve">Tato </w:t>
            </w:r>
            <w:r w:rsidR="00C053DF" w:rsidRPr="00322486">
              <w:rPr>
                <w:rFonts w:asciiTheme="majorHAnsi" w:hAnsiTheme="majorHAnsi" w:cstheme="majorHAnsi"/>
                <w:sz w:val="22"/>
                <w:szCs w:val="22"/>
                <w:lang w:val="cs-CZ"/>
              </w:rPr>
              <w:t>opce</w:t>
            </w:r>
            <w:r w:rsidRPr="00322486">
              <w:rPr>
                <w:rFonts w:asciiTheme="majorHAnsi" w:hAnsiTheme="majorHAnsi" w:cstheme="majorHAnsi"/>
                <w:sz w:val="22"/>
                <w:szCs w:val="22"/>
                <w:lang w:val="cs-CZ"/>
              </w:rPr>
              <w:t xml:space="preserve"> může být provedena </w:t>
            </w:r>
            <w:r w:rsidR="00722089" w:rsidRPr="00322486">
              <w:rPr>
                <w:rFonts w:asciiTheme="majorHAnsi" w:hAnsiTheme="majorHAnsi" w:cstheme="majorHAnsi"/>
                <w:sz w:val="22"/>
                <w:szCs w:val="22"/>
                <w:lang w:val="cs-CZ"/>
              </w:rPr>
              <w:t>Vedoucím stabilizace</w:t>
            </w:r>
            <w:r w:rsidRPr="00322486">
              <w:rPr>
                <w:rFonts w:asciiTheme="majorHAnsi" w:hAnsiTheme="majorHAnsi" w:cstheme="majorHAnsi"/>
                <w:sz w:val="22"/>
                <w:szCs w:val="22"/>
                <w:lang w:val="cs-CZ"/>
              </w:rPr>
              <w:t xml:space="preserve"> </w:t>
            </w:r>
            <w:r w:rsidR="00722089" w:rsidRPr="00322486">
              <w:rPr>
                <w:rFonts w:asciiTheme="majorHAnsi" w:hAnsiTheme="majorHAnsi" w:cstheme="majorHAnsi"/>
                <w:sz w:val="22"/>
                <w:szCs w:val="22"/>
                <w:lang w:val="cs-CZ"/>
              </w:rPr>
              <w:t>najednou</w:t>
            </w:r>
            <w:r w:rsidRPr="00322486">
              <w:rPr>
                <w:rFonts w:asciiTheme="majorHAnsi" w:hAnsiTheme="majorHAnsi" w:cstheme="majorHAnsi"/>
                <w:sz w:val="22"/>
                <w:szCs w:val="22"/>
                <w:lang w:val="cs-CZ"/>
              </w:rPr>
              <w:t xml:space="preserve"> nebo</w:t>
            </w:r>
            <w:r w:rsidR="00722089" w:rsidRPr="00322486">
              <w:rPr>
                <w:rFonts w:asciiTheme="majorHAnsi" w:hAnsiTheme="majorHAnsi" w:cstheme="majorHAnsi"/>
                <w:sz w:val="22"/>
                <w:szCs w:val="22"/>
                <w:lang w:val="cs-CZ"/>
              </w:rPr>
              <w:t xml:space="preserve"> částečně, pouze jednou, a to v období </w:t>
            </w:r>
            <w:r w:rsidRPr="00322486">
              <w:rPr>
                <w:rFonts w:asciiTheme="majorHAnsi" w:hAnsiTheme="majorHAnsi" w:cstheme="majorHAnsi"/>
                <w:sz w:val="22"/>
                <w:szCs w:val="22"/>
                <w:lang w:val="cs-CZ"/>
              </w:rPr>
              <w:t>od 6. května</w:t>
            </w:r>
            <w:r w:rsidR="009F4D2C" w:rsidRPr="00322486">
              <w:rPr>
                <w:rFonts w:asciiTheme="majorHAnsi" w:hAnsiTheme="majorHAnsi" w:cstheme="majorHAnsi"/>
                <w:sz w:val="22"/>
                <w:szCs w:val="22"/>
                <w:lang w:val="cs-CZ"/>
              </w:rPr>
              <w:t xml:space="preserve"> 2016</w:t>
            </w:r>
            <w:r w:rsidR="00C91F41" w:rsidRPr="00322486">
              <w:rPr>
                <w:rFonts w:asciiTheme="majorHAnsi" w:hAnsiTheme="majorHAnsi" w:cstheme="majorHAnsi"/>
                <w:sz w:val="22"/>
                <w:szCs w:val="22"/>
                <w:lang w:val="cs-CZ"/>
              </w:rPr>
              <w:t xml:space="preserve"> </w:t>
            </w:r>
            <w:r w:rsidRPr="00322486">
              <w:rPr>
                <w:rFonts w:asciiTheme="majorHAnsi" w:hAnsiTheme="majorHAnsi" w:cstheme="majorHAnsi"/>
                <w:sz w:val="22"/>
                <w:szCs w:val="22"/>
                <w:lang w:val="cs-CZ"/>
              </w:rPr>
              <w:t>do</w:t>
            </w:r>
            <w:r w:rsidR="00C91F41" w:rsidRPr="00322486">
              <w:rPr>
                <w:rFonts w:asciiTheme="majorHAnsi" w:hAnsiTheme="majorHAnsi" w:cstheme="majorHAnsi"/>
                <w:sz w:val="22"/>
                <w:szCs w:val="22"/>
                <w:lang w:val="cs-CZ"/>
              </w:rPr>
              <w:t xml:space="preserve"> </w:t>
            </w:r>
            <w:r w:rsidR="00722089" w:rsidRPr="00322486">
              <w:rPr>
                <w:rFonts w:asciiTheme="majorHAnsi" w:hAnsiTheme="majorHAnsi" w:cstheme="majorHAnsi"/>
                <w:sz w:val="22"/>
                <w:szCs w:val="22"/>
                <w:lang w:val="cs-CZ"/>
              </w:rPr>
              <w:t>4</w:t>
            </w:r>
            <w:r w:rsidRPr="00322486">
              <w:rPr>
                <w:rFonts w:asciiTheme="majorHAnsi" w:hAnsiTheme="majorHAnsi" w:cstheme="majorHAnsi"/>
                <w:sz w:val="22"/>
                <w:szCs w:val="22"/>
                <w:lang w:val="cs-CZ"/>
              </w:rPr>
              <w:t>. června</w:t>
            </w:r>
            <w:r w:rsidR="00C053DF" w:rsidRPr="00322486">
              <w:rPr>
                <w:rFonts w:asciiTheme="majorHAnsi" w:hAnsiTheme="majorHAnsi" w:cstheme="majorHAnsi"/>
                <w:sz w:val="22"/>
                <w:szCs w:val="22"/>
                <w:lang w:val="cs-CZ"/>
              </w:rPr>
              <w:t xml:space="preserve"> </w:t>
            </w:r>
            <w:r w:rsidR="009F4D2C" w:rsidRPr="00322486">
              <w:rPr>
                <w:rFonts w:asciiTheme="majorHAnsi" w:hAnsiTheme="majorHAnsi" w:cstheme="majorHAnsi"/>
                <w:sz w:val="22"/>
                <w:szCs w:val="22"/>
                <w:lang w:val="cs-CZ"/>
              </w:rPr>
              <w:t>2016.</w:t>
            </w:r>
          </w:p>
        </w:tc>
      </w:tr>
    </w:tbl>
    <w:p w:rsidR="00C91F41" w:rsidRPr="00322486" w:rsidRDefault="00C91F41" w:rsidP="00C91F41">
      <w:pPr>
        <w:pStyle w:val="Default"/>
        <w:rPr>
          <w:lang w:val="cs-CZ"/>
        </w:rPr>
      </w:pPr>
    </w:p>
    <w:p w:rsidR="007316A2" w:rsidRPr="00322486" w:rsidRDefault="007316A2" w:rsidP="0025581C">
      <w:pPr>
        <w:pStyle w:val="Default"/>
        <w:rPr>
          <w:rFonts w:asciiTheme="majorHAnsi" w:hAnsiTheme="majorHAnsi" w:cstheme="majorHAnsi"/>
          <w:sz w:val="22"/>
          <w:szCs w:val="22"/>
          <w:lang w:val="cs-CZ"/>
        </w:rPr>
      </w:pPr>
      <w:r w:rsidRPr="00322486">
        <w:rPr>
          <w:rFonts w:asciiTheme="majorHAnsi" w:hAnsiTheme="majorHAnsi" w:cstheme="majorHAnsi"/>
          <w:sz w:val="22"/>
          <w:szCs w:val="22"/>
          <w:lang w:val="cs-CZ"/>
        </w:rPr>
        <w:t xml:space="preserve">V souvislosti s nabídkou výše </w:t>
      </w:r>
      <w:r w:rsidR="00722089" w:rsidRPr="00322486">
        <w:rPr>
          <w:rFonts w:asciiTheme="majorHAnsi" w:hAnsiTheme="majorHAnsi" w:cstheme="majorHAnsi"/>
          <w:sz w:val="22"/>
          <w:szCs w:val="22"/>
          <w:lang w:val="cs-CZ"/>
        </w:rPr>
        <w:t>uvedených cenných papírů</w:t>
      </w:r>
      <w:r w:rsidRPr="00322486">
        <w:rPr>
          <w:rFonts w:asciiTheme="majorHAnsi" w:hAnsiTheme="majorHAnsi" w:cstheme="majorHAnsi"/>
          <w:sz w:val="22"/>
          <w:szCs w:val="22"/>
          <w:lang w:val="cs-CZ"/>
        </w:rPr>
        <w:t xml:space="preserve"> může </w:t>
      </w:r>
      <w:r w:rsidR="00722089" w:rsidRPr="00322486">
        <w:rPr>
          <w:rFonts w:asciiTheme="majorHAnsi" w:hAnsiTheme="majorHAnsi" w:cstheme="majorHAnsi"/>
          <w:sz w:val="22"/>
          <w:szCs w:val="22"/>
          <w:lang w:val="cs-CZ"/>
        </w:rPr>
        <w:t xml:space="preserve">Vedoucí stabilizace </w:t>
      </w:r>
      <w:r w:rsidRPr="00322486">
        <w:rPr>
          <w:rFonts w:asciiTheme="majorHAnsi" w:hAnsiTheme="majorHAnsi" w:cstheme="majorHAnsi"/>
          <w:sz w:val="22"/>
          <w:szCs w:val="22"/>
          <w:lang w:val="cs-CZ"/>
        </w:rPr>
        <w:t xml:space="preserve">nadlimitně </w:t>
      </w:r>
      <w:r w:rsidR="00722089" w:rsidRPr="00322486">
        <w:rPr>
          <w:rFonts w:asciiTheme="majorHAnsi" w:hAnsiTheme="majorHAnsi" w:cstheme="majorHAnsi"/>
          <w:sz w:val="22"/>
          <w:szCs w:val="22"/>
          <w:lang w:val="cs-CZ"/>
        </w:rPr>
        <w:t xml:space="preserve">upsat </w:t>
      </w:r>
      <w:r w:rsidRPr="00322486">
        <w:rPr>
          <w:rFonts w:asciiTheme="majorHAnsi" w:hAnsiTheme="majorHAnsi" w:cstheme="majorHAnsi"/>
          <w:sz w:val="22"/>
          <w:szCs w:val="22"/>
          <w:lang w:val="cs-CZ"/>
        </w:rPr>
        <w:t xml:space="preserve">cenné papíry nebo </w:t>
      </w:r>
      <w:r w:rsidR="001B1AE6" w:rsidRPr="00322486">
        <w:rPr>
          <w:rFonts w:asciiTheme="majorHAnsi" w:hAnsiTheme="majorHAnsi" w:cstheme="majorHAnsi"/>
          <w:sz w:val="22"/>
          <w:szCs w:val="22"/>
          <w:lang w:val="cs-CZ"/>
        </w:rPr>
        <w:t>uskutečnit</w:t>
      </w:r>
      <w:r w:rsidRPr="00322486">
        <w:rPr>
          <w:rFonts w:asciiTheme="majorHAnsi" w:hAnsiTheme="majorHAnsi" w:cstheme="majorHAnsi"/>
          <w:sz w:val="22"/>
          <w:szCs w:val="22"/>
          <w:lang w:val="cs-CZ"/>
        </w:rPr>
        <w:t xml:space="preserve"> transakce s cílem podpořit</w:t>
      </w:r>
      <w:r w:rsidR="00722089" w:rsidRPr="00322486">
        <w:rPr>
          <w:rFonts w:asciiTheme="majorHAnsi" w:hAnsiTheme="majorHAnsi" w:cstheme="majorHAnsi"/>
          <w:sz w:val="22"/>
          <w:szCs w:val="22"/>
          <w:lang w:val="cs-CZ"/>
        </w:rPr>
        <w:t>, stabilizovat nebo uchovat tržní cenu</w:t>
      </w:r>
      <w:r w:rsidRPr="00322486">
        <w:rPr>
          <w:rFonts w:asciiTheme="majorHAnsi" w:hAnsiTheme="majorHAnsi" w:cstheme="majorHAnsi"/>
          <w:sz w:val="22"/>
          <w:szCs w:val="22"/>
          <w:lang w:val="cs-CZ"/>
        </w:rPr>
        <w:t xml:space="preserve"> cenných papírů na úrovni, která by na volném trhu </w:t>
      </w:r>
      <w:r w:rsidR="00722089" w:rsidRPr="00322486">
        <w:rPr>
          <w:rFonts w:asciiTheme="majorHAnsi" w:hAnsiTheme="majorHAnsi" w:cstheme="majorHAnsi"/>
          <w:sz w:val="22"/>
          <w:szCs w:val="22"/>
          <w:lang w:val="cs-CZ"/>
        </w:rPr>
        <w:t xml:space="preserve">jinak nenastala. Nicméně, neexistuje </w:t>
      </w:r>
      <w:r w:rsidRPr="00322486">
        <w:rPr>
          <w:rFonts w:asciiTheme="majorHAnsi" w:hAnsiTheme="majorHAnsi" w:cstheme="majorHAnsi"/>
          <w:sz w:val="22"/>
          <w:szCs w:val="22"/>
          <w:lang w:val="cs-CZ"/>
        </w:rPr>
        <w:t xml:space="preserve">žádná záruka, že Vedoucí stabilizace bude provádět jakékoliv stabilizační kroky a pokud již takové kroky </w:t>
      </w:r>
      <w:r w:rsidR="00722089" w:rsidRPr="00322486">
        <w:rPr>
          <w:rFonts w:asciiTheme="majorHAnsi" w:hAnsiTheme="majorHAnsi" w:cstheme="majorHAnsi"/>
          <w:sz w:val="22"/>
          <w:szCs w:val="22"/>
          <w:lang w:val="cs-CZ"/>
        </w:rPr>
        <w:t>nastaly</w:t>
      </w:r>
      <w:r w:rsidRPr="00322486">
        <w:rPr>
          <w:rFonts w:asciiTheme="majorHAnsi" w:hAnsiTheme="majorHAnsi" w:cstheme="majorHAnsi"/>
          <w:sz w:val="22"/>
          <w:szCs w:val="22"/>
          <w:lang w:val="cs-CZ"/>
        </w:rPr>
        <w:t xml:space="preserve">, mohou být kdykoliv </w:t>
      </w:r>
      <w:r w:rsidR="00722089" w:rsidRPr="00322486">
        <w:rPr>
          <w:rFonts w:asciiTheme="majorHAnsi" w:hAnsiTheme="majorHAnsi" w:cstheme="majorHAnsi"/>
          <w:sz w:val="22"/>
          <w:szCs w:val="22"/>
          <w:lang w:val="cs-CZ"/>
        </w:rPr>
        <w:t xml:space="preserve">bez předchozího upozornění </w:t>
      </w:r>
      <w:r w:rsidRPr="00322486">
        <w:rPr>
          <w:rFonts w:asciiTheme="majorHAnsi" w:hAnsiTheme="majorHAnsi" w:cstheme="majorHAnsi"/>
          <w:sz w:val="22"/>
          <w:szCs w:val="22"/>
          <w:lang w:val="cs-CZ"/>
        </w:rPr>
        <w:t xml:space="preserve">ukončeny. Jakékoliv stabilizační kroky nebo nadlimitní </w:t>
      </w:r>
      <w:r w:rsidR="00722089" w:rsidRPr="00322486">
        <w:rPr>
          <w:rFonts w:asciiTheme="majorHAnsi" w:hAnsiTheme="majorHAnsi" w:cstheme="majorHAnsi"/>
          <w:sz w:val="22"/>
          <w:szCs w:val="22"/>
          <w:lang w:val="cs-CZ"/>
        </w:rPr>
        <w:t>úpisy musí být prováděny</w:t>
      </w:r>
      <w:r w:rsidRPr="00322486">
        <w:rPr>
          <w:rFonts w:asciiTheme="majorHAnsi" w:hAnsiTheme="majorHAnsi" w:cstheme="majorHAnsi"/>
          <w:sz w:val="22"/>
          <w:szCs w:val="22"/>
          <w:lang w:val="cs-CZ"/>
        </w:rPr>
        <w:t xml:space="preserve"> v souladu se všemi platnými zákony a předpisy.</w:t>
      </w:r>
    </w:p>
    <w:p w:rsidR="007316A2" w:rsidRPr="00322486" w:rsidRDefault="007316A2" w:rsidP="0025581C">
      <w:pPr>
        <w:pStyle w:val="Default"/>
        <w:rPr>
          <w:rFonts w:asciiTheme="majorHAnsi" w:hAnsiTheme="majorHAnsi" w:cstheme="majorHAnsi"/>
          <w:sz w:val="22"/>
          <w:szCs w:val="22"/>
          <w:lang w:val="cs-CZ"/>
        </w:rPr>
      </w:pPr>
    </w:p>
    <w:p w:rsidR="009E49C9" w:rsidRPr="00322486" w:rsidRDefault="009E49C9" w:rsidP="009E49C9">
      <w:pPr>
        <w:pStyle w:val="Default"/>
        <w:widowControl w:val="0"/>
        <w:jc w:val="both"/>
        <w:rPr>
          <w:rFonts w:asciiTheme="majorHAnsi" w:hAnsiTheme="majorHAnsi" w:cstheme="majorHAnsi"/>
          <w:b/>
          <w:color w:val="auto"/>
          <w:sz w:val="22"/>
          <w:szCs w:val="22"/>
          <w:lang w:val="cs-CZ"/>
        </w:rPr>
      </w:pPr>
      <w:r w:rsidRPr="00322486">
        <w:rPr>
          <w:rFonts w:asciiTheme="majorHAnsi" w:hAnsiTheme="majorHAnsi" w:cstheme="majorHAnsi"/>
          <w:b/>
          <w:color w:val="auto"/>
          <w:sz w:val="22"/>
          <w:szCs w:val="22"/>
          <w:lang w:val="cs-CZ"/>
        </w:rPr>
        <w:t>DŮLEŽITÉ UPOZORNĚNÍ</w:t>
      </w:r>
    </w:p>
    <w:p w:rsidR="009E49C9" w:rsidRPr="00322486" w:rsidRDefault="009E49C9" w:rsidP="009E49C9">
      <w:pPr>
        <w:pStyle w:val="Default"/>
        <w:widowControl w:val="0"/>
        <w:jc w:val="both"/>
        <w:rPr>
          <w:rFonts w:asciiTheme="majorHAnsi" w:hAnsiTheme="majorHAnsi" w:cstheme="majorHAnsi"/>
          <w:color w:val="auto"/>
          <w:sz w:val="22"/>
          <w:szCs w:val="22"/>
          <w:lang w:val="cs-CZ"/>
        </w:rPr>
      </w:pPr>
    </w:p>
    <w:p w:rsidR="002932F1" w:rsidRPr="00322486" w:rsidRDefault="002932F1" w:rsidP="002932F1">
      <w:pPr>
        <w:autoSpaceDE w:val="0"/>
        <w:autoSpaceDN w:val="0"/>
        <w:adjustRightInd w:val="0"/>
        <w:rPr>
          <w:rFonts w:asciiTheme="majorHAnsi" w:eastAsia="Arial" w:hAnsiTheme="majorHAnsi" w:cstheme="majorHAnsi"/>
          <w:b/>
          <w:sz w:val="18"/>
          <w:szCs w:val="18"/>
          <w:lang w:val="cs-CZ"/>
        </w:rPr>
      </w:pPr>
      <w:r w:rsidRPr="00322486">
        <w:rPr>
          <w:rFonts w:asciiTheme="majorHAnsi" w:eastAsia="Arial" w:hAnsiTheme="majorHAnsi" w:cstheme="majorHAnsi"/>
          <w:b/>
          <w:sz w:val="18"/>
          <w:szCs w:val="18"/>
          <w:lang w:val="cs-CZ"/>
        </w:rPr>
        <w:t>TOTO OZNÁMENÍ NENÍ URČENO KE ZVEŘEJNĚNÍ NEBO ŠÍŘENÍ (PŘÍMO ČI NEPŘÍMO) V NEBO DO SPOJENÝCH STÁTŮ AMERICKÝCH, KANADY, AUSTRÁLIE NEBO JAPONSKA. NEJEDNÁ SE O NABÍDKU CENNÝCH PAPÍRŮ K PRODEJI V NEBO DO SPOJENÝCH STÁTŮ AMERICKÝCH, KANADY, AUSTRÁLIE NEBO JAPONSKA.</w:t>
      </w:r>
    </w:p>
    <w:p w:rsidR="002932F1" w:rsidRPr="00322486" w:rsidRDefault="002932F1" w:rsidP="002932F1">
      <w:pPr>
        <w:autoSpaceDE w:val="0"/>
        <w:autoSpaceDN w:val="0"/>
        <w:adjustRightInd w:val="0"/>
        <w:rPr>
          <w:rFonts w:asciiTheme="majorHAnsi" w:eastAsia="Arial" w:hAnsiTheme="majorHAnsi" w:cstheme="majorHAnsi"/>
          <w:i/>
          <w:sz w:val="18"/>
          <w:szCs w:val="18"/>
          <w:lang w:val="cs-CZ"/>
        </w:rPr>
      </w:pPr>
      <w:r w:rsidRPr="00322486">
        <w:rPr>
          <w:rFonts w:asciiTheme="majorHAnsi" w:eastAsia="Arial" w:hAnsiTheme="majorHAnsi" w:cstheme="majorHAnsi"/>
          <w:i/>
          <w:sz w:val="18"/>
          <w:szCs w:val="18"/>
          <w:lang w:val="cs-CZ"/>
        </w:rPr>
        <w:t xml:space="preserve">Toto oznámení není nabídka cenných papírů k prodeji ve Spojených státech amerických. Cenné papíry, jichž se týká toto oznámení, nebyly a nebudou </w:t>
      </w:r>
      <w:r w:rsidR="001B1AE6" w:rsidRPr="00322486">
        <w:rPr>
          <w:rFonts w:asciiTheme="majorHAnsi" w:eastAsia="Arial" w:hAnsiTheme="majorHAnsi" w:cstheme="majorHAnsi"/>
          <w:i/>
          <w:sz w:val="18"/>
          <w:szCs w:val="18"/>
          <w:lang w:val="cs-CZ"/>
        </w:rPr>
        <w:t xml:space="preserve">registrovány </w:t>
      </w:r>
      <w:r w:rsidRPr="00322486">
        <w:rPr>
          <w:rFonts w:asciiTheme="majorHAnsi" w:eastAsia="Arial" w:hAnsiTheme="majorHAnsi" w:cstheme="majorHAnsi"/>
          <w:i/>
          <w:sz w:val="18"/>
          <w:szCs w:val="18"/>
          <w:lang w:val="cs-CZ"/>
        </w:rPr>
        <w:t>dle Zákona o cenných papírech (</w:t>
      </w:r>
      <w:proofErr w:type="spellStart"/>
      <w:r w:rsidRPr="00322486">
        <w:rPr>
          <w:bCs/>
          <w:i/>
          <w:sz w:val="18"/>
          <w:szCs w:val="18"/>
          <w:lang w:val="cs-CZ"/>
        </w:rPr>
        <w:t>the</w:t>
      </w:r>
      <w:proofErr w:type="spellEnd"/>
      <w:r w:rsidRPr="00322486">
        <w:rPr>
          <w:bCs/>
          <w:i/>
          <w:sz w:val="18"/>
          <w:szCs w:val="18"/>
          <w:lang w:val="cs-CZ"/>
        </w:rPr>
        <w:t xml:space="preserve"> United </w:t>
      </w:r>
      <w:proofErr w:type="spellStart"/>
      <w:r w:rsidRPr="00322486">
        <w:rPr>
          <w:bCs/>
          <w:i/>
          <w:sz w:val="18"/>
          <w:szCs w:val="18"/>
          <w:lang w:val="cs-CZ"/>
        </w:rPr>
        <w:t>States</w:t>
      </w:r>
      <w:proofErr w:type="spellEnd"/>
      <w:r w:rsidRPr="00322486">
        <w:rPr>
          <w:bCs/>
          <w:i/>
          <w:sz w:val="18"/>
          <w:szCs w:val="18"/>
          <w:lang w:val="cs-CZ"/>
        </w:rPr>
        <w:t xml:space="preserve"> </w:t>
      </w:r>
      <w:proofErr w:type="spellStart"/>
      <w:r w:rsidRPr="00322486">
        <w:rPr>
          <w:bCs/>
          <w:i/>
          <w:sz w:val="18"/>
          <w:szCs w:val="18"/>
          <w:lang w:val="cs-CZ"/>
        </w:rPr>
        <w:t>Securities</w:t>
      </w:r>
      <w:proofErr w:type="spellEnd"/>
      <w:r w:rsidRPr="00322486">
        <w:rPr>
          <w:bCs/>
          <w:i/>
          <w:sz w:val="18"/>
          <w:szCs w:val="18"/>
          <w:lang w:val="cs-CZ"/>
        </w:rPr>
        <w:t xml:space="preserve"> </w:t>
      </w:r>
      <w:proofErr w:type="spellStart"/>
      <w:r w:rsidRPr="00322486">
        <w:rPr>
          <w:bCs/>
          <w:i/>
          <w:sz w:val="18"/>
          <w:szCs w:val="18"/>
          <w:lang w:val="cs-CZ"/>
        </w:rPr>
        <w:t>Act</w:t>
      </w:r>
      <w:proofErr w:type="spellEnd"/>
      <w:r w:rsidRPr="00322486">
        <w:rPr>
          <w:bCs/>
          <w:i/>
          <w:sz w:val="18"/>
          <w:szCs w:val="18"/>
          <w:lang w:val="cs-CZ"/>
        </w:rPr>
        <w:t xml:space="preserve"> </w:t>
      </w:r>
      <w:proofErr w:type="spellStart"/>
      <w:r w:rsidRPr="00322486">
        <w:rPr>
          <w:bCs/>
          <w:i/>
          <w:sz w:val="18"/>
          <w:szCs w:val="18"/>
          <w:lang w:val="cs-CZ"/>
        </w:rPr>
        <w:t>of</w:t>
      </w:r>
      <w:proofErr w:type="spellEnd"/>
      <w:r w:rsidRPr="00322486">
        <w:rPr>
          <w:bCs/>
          <w:i/>
          <w:sz w:val="18"/>
          <w:szCs w:val="18"/>
          <w:lang w:val="cs-CZ"/>
        </w:rPr>
        <w:t xml:space="preserve"> 1933) </w:t>
      </w:r>
      <w:r w:rsidRPr="00322486">
        <w:rPr>
          <w:rFonts w:asciiTheme="majorHAnsi" w:eastAsia="Arial" w:hAnsiTheme="majorHAnsi" w:cstheme="majorHAnsi"/>
          <w:i/>
          <w:sz w:val="18"/>
          <w:szCs w:val="18"/>
          <w:lang w:val="cs-CZ"/>
        </w:rPr>
        <w:t xml:space="preserve">a nebudou nabízeny nebo prodávány ve Spojených státech amerických bez </w:t>
      </w:r>
      <w:r w:rsidR="001B1AE6" w:rsidRPr="00322486">
        <w:rPr>
          <w:rFonts w:asciiTheme="majorHAnsi" w:eastAsia="Arial" w:hAnsiTheme="majorHAnsi" w:cstheme="majorHAnsi"/>
          <w:i/>
          <w:sz w:val="18"/>
          <w:szCs w:val="18"/>
          <w:lang w:val="cs-CZ"/>
        </w:rPr>
        <w:t>registrace</w:t>
      </w:r>
      <w:r w:rsidRPr="00322486">
        <w:rPr>
          <w:rFonts w:asciiTheme="majorHAnsi" w:eastAsia="Arial" w:hAnsiTheme="majorHAnsi" w:cstheme="majorHAnsi"/>
          <w:i/>
          <w:sz w:val="18"/>
          <w:szCs w:val="18"/>
          <w:lang w:val="cs-CZ"/>
        </w:rPr>
        <w:t xml:space="preserve"> nebo výjimky z povinnosti </w:t>
      </w:r>
      <w:r w:rsidR="001B1AE6" w:rsidRPr="00322486">
        <w:rPr>
          <w:rFonts w:asciiTheme="majorHAnsi" w:eastAsia="Arial" w:hAnsiTheme="majorHAnsi" w:cstheme="majorHAnsi"/>
          <w:i/>
          <w:sz w:val="18"/>
          <w:szCs w:val="18"/>
          <w:lang w:val="cs-CZ"/>
        </w:rPr>
        <w:t>registrace</w:t>
      </w:r>
      <w:r w:rsidRPr="00322486">
        <w:rPr>
          <w:rFonts w:asciiTheme="majorHAnsi" w:eastAsia="Arial" w:hAnsiTheme="majorHAnsi" w:cstheme="majorHAnsi"/>
          <w:i/>
          <w:sz w:val="18"/>
          <w:szCs w:val="18"/>
          <w:lang w:val="cs-CZ"/>
        </w:rPr>
        <w:t xml:space="preserve"> dle Zákona o cenných papírech. Tyto cenné papíry nebudou veřejně nabízeny ve Spojených státech amerických. </w:t>
      </w:r>
    </w:p>
    <w:p w:rsidR="009E49C9" w:rsidRPr="00322486" w:rsidRDefault="009E49C9" w:rsidP="009E49C9">
      <w:pPr>
        <w:pStyle w:val="Default"/>
        <w:widowControl w:val="0"/>
        <w:jc w:val="both"/>
        <w:rPr>
          <w:rFonts w:asciiTheme="majorHAnsi" w:hAnsiTheme="majorHAnsi" w:cstheme="majorHAnsi"/>
          <w:color w:val="auto"/>
          <w:sz w:val="18"/>
          <w:szCs w:val="18"/>
          <w:lang w:val="cs-CZ"/>
        </w:rPr>
      </w:pPr>
    </w:p>
    <w:p w:rsidR="009E49C9" w:rsidRPr="00322486" w:rsidRDefault="009E49C9" w:rsidP="009E49C9">
      <w:pPr>
        <w:pStyle w:val="Default"/>
        <w:widowControl w:val="0"/>
        <w:jc w:val="both"/>
        <w:rPr>
          <w:rFonts w:asciiTheme="majorHAnsi" w:hAnsiTheme="majorHAnsi" w:cstheme="majorHAnsi"/>
          <w:i/>
          <w:color w:val="auto"/>
          <w:sz w:val="18"/>
          <w:szCs w:val="18"/>
          <w:lang w:val="cs-CZ"/>
        </w:rPr>
      </w:pPr>
      <w:r w:rsidRPr="00322486">
        <w:rPr>
          <w:rFonts w:asciiTheme="majorHAnsi" w:hAnsiTheme="majorHAnsi" w:cstheme="majorHAnsi"/>
          <w:i/>
          <w:color w:val="auto"/>
          <w:sz w:val="18"/>
          <w:szCs w:val="18"/>
          <w:lang w:val="cs-CZ"/>
        </w:rPr>
        <w:t>Toto oznámení je adresováno a určeno pouze osobám v České republice a ostatních členských státech Evropského hos</w:t>
      </w:r>
      <w:r w:rsidR="002932F1" w:rsidRPr="00322486">
        <w:rPr>
          <w:rFonts w:asciiTheme="majorHAnsi" w:hAnsiTheme="majorHAnsi" w:cstheme="majorHAnsi"/>
          <w:i/>
          <w:color w:val="auto"/>
          <w:sz w:val="18"/>
          <w:szCs w:val="18"/>
          <w:lang w:val="cs-CZ"/>
        </w:rPr>
        <w:t>podářského prostoru (</w:t>
      </w:r>
      <w:r w:rsidRPr="00322486">
        <w:rPr>
          <w:rFonts w:asciiTheme="majorHAnsi" w:hAnsiTheme="majorHAnsi" w:cstheme="majorHAnsi"/>
          <w:i/>
          <w:color w:val="auto"/>
          <w:sz w:val="18"/>
          <w:szCs w:val="18"/>
          <w:lang w:val="cs-CZ"/>
        </w:rPr>
        <w:t>„</w:t>
      </w:r>
      <w:r w:rsidRPr="00322486">
        <w:rPr>
          <w:rFonts w:asciiTheme="majorHAnsi" w:hAnsiTheme="majorHAnsi" w:cstheme="majorHAnsi"/>
          <w:b/>
          <w:i/>
          <w:color w:val="auto"/>
          <w:sz w:val="18"/>
          <w:szCs w:val="18"/>
          <w:lang w:val="cs-CZ"/>
        </w:rPr>
        <w:t>EHP</w:t>
      </w:r>
      <w:r w:rsidR="002932F1" w:rsidRPr="00322486">
        <w:rPr>
          <w:rFonts w:asciiTheme="majorHAnsi" w:hAnsiTheme="majorHAnsi" w:cstheme="majorHAnsi"/>
          <w:i/>
          <w:color w:val="auto"/>
          <w:sz w:val="18"/>
          <w:szCs w:val="18"/>
          <w:lang w:val="cs-CZ"/>
        </w:rPr>
        <w:t>“), které implementovaly S</w:t>
      </w:r>
      <w:r w:rsidRPr="00322486">
        <w:rPr>
          <w:rFonts w:asciiTheme="majorHAnsi" w:hAnsiTheme="majorHAnsi" w:cstheme="majorHAnsi"/>
          <w:i/>
          <w:color w:val="auto"/>
          <w:sz w:val="18"/>
          <w:szCs w:val="18"/>
          <w:lang w:val="cs-CZ"/>
        </w:rPr>
        <w:t>měrnici o prospektu, s výji</w:t>
      </w:r>
      <w:r w:rsidR="002932F1" w:rsidRPr="00322486">
        <w:rPr>
          <w:rFonts w:asciiTheme="majorHAnsi" w:hAnsiTheme="majorHAnsi" w:cstheme="majorHAnsi"/>
          <w:i/>
          <w:color w:val="auto"/>
          <w:sz w:val="18"/>
          <w:szCs w:val="18"/>
          <w:lang w:val="cs-CZ"/>
        </w:rPr>
        <w:t>mkou Spojeného království, které</w:t>
      </w:r>
      <w:r w:rsidRPr="00322486">
        <w:rPr>
          <w:rFonts w:asciiTheme="majorHAnsi" w:hAnsiTheme="majorHAnsi" w:cstheme="majorHAnsi"/>
          <w:i/>
          <w:color w:val="auto"/>
          <w:sz w:val="18"/>
          <w:szCs w:val="18"/>
          <w:lang w:val="cs-CZ"/>
        </w:rPr>
        <w:t xml:space="preserve"> jsou „kvalifikovanými investory</w:t>
      </w:r>
      <w:r w:rsidR="002932F1" w:rsidRPr="00322486">
        <w:rPr>
          <w:rFonts w:asciiTheme="majorHAnsi" w:hAnsiTheme="majorHAnsi" w:cstheme="majorHAnsi"/>
          <w:i/>
          <w:color w:val="auto"/>
          <w:sz w:val="18"/>
          <w:szCs w:val="18"/>
          <w:lang w:val="cs-CZ"/>
        </w:rPr>
        <w:t>“ v souladu s ustanovením § 34 odst. 3 Z</w:t>
      </w:r>
      <w:r w:rsidRPr="00322486">
        <w:rPr>
          <w:rFonts w:asciiTheme="majorHAnsi" w:hAnsiTheme="majorHAnsi" w:cstheme="majorHAnsi"/>
          <w:i/>
          <w:color w:val="auto"/>
          <w:sz w:val="18"/>
          <w:szCs w:val="18"/>
          <w:lang w:val="cs-CZ"/>
        </w:rPr>
        <w:t>á</w:t>
      </w:r>
      <w:r w:rsidR="002932F1" w:rsidRPr="00322486">
        <w:rPr>
          <w:rFonts w:asciiTheme="majorHAnsi" w:hAnsiTheme="majorHAnsi" w:cstheme="majorHAnsi"/>
          <w:i/>
          <w:color w:val="auto"/>
          <w:sz w:val="18"/>
          <w:szCs w:val="18"/>
          <w:lang w:val="cs-CZ"/>
        </w:rPr>
        <w:t>kona o podnikání na kapitálovém trhu</w:t>
      </w:r>
      <w:r w:rsidRPr="00322486">
        <w:rPr>
          <w:rFonts w:asciiTheme="majorHAnsi" w:hAnsiTheme="majorHAnsi" w:cstheme="majorHAnsi"/>
          <w:i/>
          <w:color w:val="auto"/>
          <w:sz w:val="18"/>
          <w:szCs w:val="18"/>
          <w:lang w:val="cs-CZ"/>
        </w:rPr>
        <w:t xml:space="preserve"> a s </w:t>
      </w:r>
      <w:proofErr w:type="gramStart"/>
      <w:r w:rsidRPr="00322486">
        <w:rPr>
          <w:rFonts w:asciiTheme="majorHAnsi" w:hAnsiTheme="majorHAnsi" w:cstheme="majorHAnsi"/>
          <w:i/>
          <w:color w:val="auto"/>
          <w:sz w:val="18"/>
          <w:szCs w:val="18"/>
          <w:lang w:val="cs-CZ"/>
        </w:rPr>
        <w:t>článkem 2(1)(e) Směrnice</w:t>
      </w:r>
      <w:proofErr w:type="gramEnd"/>
      <w:r w:rsidRPr="00322486">
        <w:rPr>
          <w:rFonts w:asciiTheme="majorHAnsi" w:hAnsiTheme="majorHAnsi" w:cstheme="majorHAnsi"/>
          <w:i/>
          <w:color w:val="auto"/>
          <w:sz w:val="18"/>
          <w:szCs w:val="18"/>
          <w:lang w:val="cs-CZ"/>
        </w:rPr>
        <w:t xml:space="preserve"> o prospektu. Ve Spojeném království je toto oznámení adresováno a určeno pouze osobám, kterým mohou být podíly nabízeny </w:t>
      </w:r>
      <w:r w:rsidR="00D07236" w:rsidRPr="00322486">
        <w:rPr>
          <w:rFonts w:asciiTheme="majorHAnsi" w:hAnsiTheme="majorHAnsi" w:cstheme="majorHAnsi"/>
          <w:i/>
          <w:color w:val="auto"/>
          <w:sz w:val="18"/>
          <w:szCs w:val="18"/>
          <w:lang w:val="cs-CZ"/>
        </w:rPr>
        <w:t>dle článku 21 Z</w:t>
      </w:r>
      <w:r w:rsidRPr="00322486">
        <w:rPr>
          <w:rFonts w:asciiTheme="majorHAnsi" w:hAnsiTheme="majorHAnsi" w:cstheme="majorHAnsi"/>
          <w:i/>
          <w:color w:val="auto"/>
          <w:sz w:val="18"/>
          <w:szCs w:val="18"/>
          <w:lang w:val="cs-CZ"/>
        </w:rPr>
        <w:t>ákona o finančních službách a trzích z roku 2000</w:t>
      </w:r>
      <w:r w:rsidR="00D07236" w:rsidRPr="00322486">
        <w:rPr>
          <w:i/>
          <w:iCs/>
          <w:sz w:val="18"/>
          <w:szCs w:val="18"/>
          <w:lang w:val="cs-CZ"/>
        </w:rPr>
        <w:t xml:space="preserve"> </w:t>
      </w:r>
      <w:r w:rsidR="00D07236" w:rsidRPr="00322486">
        <w:rPr>
          <w:rFonts w:asciiTheme="minorHAnsi" w:hAnsiTheme="minorHAnsi" w:cstheme="minorHAnsi"/>
          <w:i/>
          <w:iCs/>
          <w:sz w:val="18"/>
          <w:szCs w:val="18"/>
          <w:lang w:val="cs-CZ"/>
        </w:rPr>
        <w:t>(</w:t>
      </w:r>
      <w:proofErr w:type="spellStart"/>
      <w:r w:rsidR="00D07236" w:rsidRPr="00322486">
        <w:rPr>
          <w:rFonts w:asciiTheme="minorHAnsi" w:hAnsiTheme="minorHAnsi" w:cstheme="minorHAnsi"/>
          <w:i/>
          <w:iCs/>
          <w:sz w:val="18"/>
          <w:szCs w:val="18"/>
          <w:lang w:val="cs-CZ"/>
        </w:rPr>
        <w:t>the</w:t>
      </w:r>
      <w:proofErr w:type="spellEnd"/>
      <w:r w:rsidR="00D07236" w:rsidRPr="00322486">
        <w:rPr>
          <w:rFonts w:asciiTheme="minorHAnsi" w:hAnsiTheme="minorHAnsi" w:cstheme="minorHAnsi"/>
          <w:i/>
          <w:iCs/>
          <w:sz w:val="18"/>
          <w:szCs w:val="18"/>
          <w:lang w:val="cs-CZ"/>
        </w:rPr>
        <w:t xml:space="preserve"> </w:t>
      </w:r>
      <w:proofErr w:type="spellStart"/>
      <w:r w:rsidR="00D07236" w:rsidRPr="00322486">
        <w:rPr>
          <w:rFonts w:asciiTheme="minorHAnsi" w:hAnsiTheme="minorHAnsi" w:cstheme="minorHAnsi"/>
          <w:i/>
          <w:iCs/>
          <w:sz w:val="18"/>
          <w:szCs w:val="18"/>
          <w:lang w:val="cs-CZ"/>
        </w:rPr>
        <w:t>Financial</w:t>
      </w:r>
      <w:proofErr w:type="spellEnd"/>
      <w:r w:rsidR="00D07236" w:rsidRPr="00322486">
        <w:rPr>
          <w:rFonts w:asciiTheme="minorHAnsi" w:hAnsiTheme="minorHAnsi" w:cstheme="minorHAnsi"/>
          <w:i/>
          <w:iCs/>
          <w:sz w:val="18"/>
          <w:szCs w:val="18"/>
          <w:lang w:val="cs-CZ"/>
        </w:rPr>
        <w:t xml:space="preserve"> </w:t>
      </w:r>
      <w:proofErr w:type="spellStart"/>
      <w:r w:rsidR="00D07236" w:rsidRPr="00322486">
        <w:rPr>
          <w:rFonts w:asciiTheme="minorHAnsi" w:hAnsiTheme="minorHAnsi" w:cstheme="minorHAnsi"/>
          <w:i/>
          <w:iCs/>
          <w:sz w:val="18"/>
          <w:szCs w:val="18"/>
          <w:lang w:val="cs-CZ"/>
        </w:rPr>
        <w:t>Services</w:t>
      </w:r>
      <w:proofErr w:type="spellEnd"/>
      <w:r w:rsidR="00D07236" w:rsidRPr="00322486">
        <w:rPr>
          <w:rFonts w:asciiTheme="minorHAnsi" w:hAnsiTheme="minorHAnsi" w:cstheme="minorHAnsi"/>
          <w:i/>
          <w:iCs/>
          <w:sz w:val="18"/>
          <w:szCs w:val="18"/>
          <w:lang w:val="cs-CZ"/>
        </w:rPr>
        <w:t xml:space="preserve"> and </w:t>
      </w:r>
      <w:proofErr w:type="spellStart"/>
      <w:r w:rsidR="00D07236" w:rsidRPr="00322486">
        <w:rPr>
          <w:rFonts w:asciiTheme="minorHAnsi" w:hAnsiTheme="minorHAnsi" w:cstheme="minorHAnsi"/>
          <w:i/>
          <w:iCs/>
          <w:sz w:val="18"/>
          <w:szCs w:val="18"/>
          <w:lang w:val="cs-CZ"/>
        </w:rPr>
        <w:t>Markets</w:t>
      </w:r>
      <w:proofErr w:type="spellEnd"/>
      <w:r w:rsidR="00D07236" w:rsidRPr="00322486">
        <w:rPr>
          <w:rFonts w:asciiTheme="minorHAnsi" w:hAnsiTheme="minorHAnsi" w:cstheme="minorHAnsi"/>
          <w:i/>
          <w:iCs/>
          <w:sz w:val="18"/>
          <w:szCs w:val="18"/>
          <w:lang w:val="cs-CZ"/>
        </w:rPr>
        <w:t xml:space="preserve"> </w:t>
      </w:r>
      <w:proofErr w:type="spellStart"/>
      <w:r w:rsidR="00D07236" w:rsidRPr="00322486">
        <w:rPr>
          <w:rFonts w:asciiTheme="minorHAnsi" w:hAnsiTheme="minorHAnsi" w:cstheme="minorHAnsi"/>
          <w:i/>
          <w:iCs/>
          <w:sz w:val="18"/>
          <w:szCs w:val="18"/>
          <w:lang w:val="cs-CZ"/>
        </w:rPr>
        <w:t>Act</w:t>
      </w:r>
      <w:proofErr w:type="spellEnd"/>
      <w:r w:rsidR="00D07236" w:rsidRPr="00322486">
        <w:rPr>
          <w:rFonts w:asciiTheme="minorHAnsi" w:hAnsiTheme="minorHAnsi" w:cstheme="minorHAnsi"/>
          <w:i/>
          <w:iCs/>
          <w:sz w:val="18"/>
          <w:szCs w:val="18"/>
          <w:lang w:val="cs-CZ"/>
        </w:rPr>
        <w:t xml:space="preserve"> 2000)</w:t>
      </w:r>
      <w:r w:rsidRPr="00322486">
        <w:rPr>
          <w:rFonts w:asciiTheme="minorHAnsi" w:hAnsiTheme="minorHAnsi" w:cstheme="minorHAnsi"/>
          <w:i/>
          <w:color w:val="auto"/>
          <w:sz w:val="18"/>
          <w:szCs w:val="18"/>
          <w:lang w:val="cs-CZ"/>
        </w:rPr>
        <w:t>.</w:t>
      </w:r>
      <w:r w:rsidRPr="00322486">
        <w:rPr>
          <w:rFonts w:asciiTheme="majorHAnsi" w:hAnsiTheme="majorHAnsi" w:cstheme="majorHAnsi"/>
          <w:i/>
          <w:color w:val="auto"/>
          <w:sz w:val="18"/>
          <w:szCs w:val="18"/>
          <w:lang w:val="cs-CZ"/>
        </w:rPr>
        <w:t xml:space="preserve"> Toto oznámení je zejména určeno </w:t>
      </w:r>
      <w:r w:rsidR="00D07236" w:rsidRPr="00322486">
        <w:rPr>
          <w:rFonts w:asciiTheme="majorHAnsi" w:hAnsiTheme="majorHAnsi" w:cstheme="majorHAnsi"/>
          <w:i/>
          <w:color w:val="auto"/>
          <w:sz w:val="18"/>
          <w:szCs w:val="18"/>
          <w:lang w:val="cs-CZ"/>
        </w:rPr>
        <w:t xml:space="preserve">pouze </w:t>
      </w:r>
      <w:r w:rsidRPr="00322486">
        <w:rPr>
          <w:rFonts w:asciiTheme="majorHAnsi" w:hAnsiTheme="majorHAnsi" w:cstheme="majorHAnsi"/>
          <w:i/>
          <w:color w:val="auto"/>
          <w:sz w:val="18"/>
          <w:szCs w:val="18"/>
          <w:lang w:val="cs-CZ"/>
        </w:rPr>
        <w:t xml:space="preserve">investičním profesionálům </w:t>
      </w:r>
      <w:r w:rsidR="00D07236" w:rsidRPr="00322486">
        <w:rPr>
          <w:rFonts w:asciiTheme="majorHAnsi" w:hAnsiTheme="majorHAnsi" w:cstheme="majorHAnsi"/>
          <w:i/>
          <w:color w:val="auto"/>
          <w:sz w:val="18"/>
          <w:szCs w:val="18"/>
          <w:lang w:val="cs-CZ"/>
        </w:rPr>
        <w:t>ve smyslu</w:t>
      </w:r>
      <w:r w:rsidRPr="00322486">
        <w:rPr>
          <w:rFonts w:asciiTheme="majorHAnsi" w:hAnsiTheme="majorHAnsi" w:cstheme="majorHAnsi"/>
          <w:i/>
          <w:color w:val="auto"/>
          <w:sz w:val="18"/>
          <w:szCs w:val="18"/>
          <w:lang w:val="cs-CZ"/>
        </w:rPr>
        <w:t xml:space="preserve"> článku 19 nařízení </w:t>
      </w:r>
      <w:r w:rsidR="00D07236" w:rsidRPr="00322486">
        <w:rPr>
          <w:rFonts w:asciiTheme="majorHAnsi" w:hAnsiTheme="majorHAnsi" w:cstheme="majorHAnsi"/>
          <w:i/>
          <w:color w:val="auto"/>
          <w:sz w:val="18"/>
          <w:szCs w:val="18"/>
          <w:lang w:val="cs-CZ"/>
        </w:rPr>
        <w:t xml:space="preserve">(o finanční </w:t>
      </w:r>
      <w:r w:rsidR="00D07236" w:rsidRPr="00322486">
        <w:rPr>
          <w:rFonts w:asciiTheme="minorHAnsi" w:hAnsiTheme="minorHAnsi" w:cstheme="minorHAnsi"/>
          <w:i/>
          <w:color w:val="auto"/>
          <w:sz w:val="18"/>
          <w:szCs w:val="18"/>
          <w:lang w:val="cs-CZ"/>
        </w:rPr>
        <w:t xml:space="preserve">podpoře) </w:t>
      </w:r>
      <w:r w:rsidRPr="00322486">
        <w:rPr>
          <w:rFonts w:asciiTheme="minorHAnsi" w:hAnsiTheme="minorHAnsi" w:cstheme="minorHAnsi"/>
          <w:i/>
          <w:color w:val="auto"/>
          <w:sz w:val="18"/>
          <w:szCs w:val="18"/>
          <w:lang w:val="cs-CZ"/>
        </w:rPr>
        <w:t xml:space="preserve">z roku 2005 </w:t>
      </w:r>
      <w:r w:rsidR="00D07236" w:rsidRPr="00322486">
        <w:rPr>
          <w:rFonts w:asciiTheme="minorHAnsi" w:hAnsiTheme="minorHAnsi" w:cstheme="minorHAnsi"/>
          <w:i/>
          <w:color w:val="auto"/>
          <w:sz w:val="18"/>
          <w:szCs w:val="18"/>
          <w:lang w:val="cs-CZ"/>
        </w:rPr>
        <w:t>k zákonu</w:t>
      </w:r>
      <w:r w:rsidRPr="00322486">
        <w:rPr>
          <w:rFonts w:asciiTheme="minorHAnsi" w:hAnsiTheme="minorHAnsi" w:cstheme="minorHAnsi"/>
          <w:i/>
          <w:color w:val="auto"/>
          <w:sz w:val="18"/>
          <w:szCs w:val="18"/>
          <w:lang w:val="cs-CZ"/>
        </w:rPr>
        <w:t xml:space="preserve"> o finančních službách a trzích z roku 2000 </w:t>
      </w:r>
      <w:r w:rsidR="00D07236" w:rsidRPr="00322486">
        <w:rPr>
          <w:rFonts w:asciiTheme="minorHAnsi" w:hAnsiTheme="minorHAnsi" w:cstheme="minorHAnsi"/>
          <w:i/>
          <w:color w:val="auto"/>
          <w:sz w:val="18"/>
          <w:szCs w:val="18"/>
          <w:lang w:val="cs-CZ"/>
        </w:rPr>
        <w:t>(</w:t>
      </w:r>
      <w:proofErr w:type="spellStart"/>
      <w:r w:rsidR="00D07236" w:rsidRPr="00322486">
        <w:rPr>
          <w:rFonts w:asciiTheme="minorHAnsi" w:hAnsiTheme="minorHAnsi" w:cstheme="minorHAnsi"/>
          <w:i/>
          <w:iCs/>
          <w:sz w:val="18"/>
          <w:szCs w:val="18"/>
          <w:lang w:val="cs-CZ"/>
        </w:rPr>
        <w:t>Financial</w:t>
      </w:r>
      <w:proofErr w:type="spellEnd"/>
      <w:r w:rsidR="00D07236" w:rsidRPr="00322486">
        <w:rPr>
          <w:rFonts w:asciiTheme="minorHAnsi" w:hAnsiTheme="minorHAnsi" w:cstheme="minorHAnsi"/>
          <w:i/>
          <w:iCs/>
          <w:sz w:val="18"/>
          <w:szCs w:val="18"/>
          <w:lang w:val="cs-CZ"/>
        </w:rPr>
        <w:t xml:space="preserve"> </w:t>
      </w:r>
      <w:proofErr w:type="spellStart"/>
      <w:r w:rsidR="00D07236" w:rsidRPr="00322486">
        <w:rPr>
          <w:rFonts w:asciiTheme="minorHAnsi" w:hAnsiTheme="minorHAnsi" w:cstheme="minorHAnsi"/>
          <w:i/>
          <w:iCs/>
          <w:sz w:val="18"/>
          <w:szCs w:val="18"/>
          <w:lang w:val="cs-CZ"/>
        </w:rPr>
        <w:t>Services</w:t>
      </w:r>
      <w:proofErr w:type="spellEnd"/>
      <w:r w:rsidR="00D07236" w:rsidRPr="00322486">
        <w:rPr>
          <w:rFonts w:asciiTheme="minorHAnsi" w:hAnsiTheme="minorHAnsi" w:cstheme="minorHAnsi"/>
          <w:i/>
          <w:iCs/>
          <w:sz w:val="18"/>
          <w:szCs w:val="18"/>
          <w:lang w:val="cs-CZ"/>
        </w:rPr>
        <w:t xml:space="preserve"> and </w:t>
      </w:r>
      <w:proofErr w:type="spellStart"/>
      <w:r w:rsidR="00D07236" w:rsidRPr="00322486">
        <w:rPr>
          <w:rFonts w:asciiTheme="minorHAnsi" w:hAnsiTheme="minorHAnsi" w:cstheme="minorHAnsi"/>
          <w:i/>
          <w:iCs/>
          <w:sz w:val="18"/>
          <w:szCs w:val="18"/>
          <w:lang w:val="cs-CZ"/>
        </w:rPr>
        <w:t>Markets</w:t>
      </w:r>
      <w:proofErr w:type="spellEnd"/>
      <w:r w:rsidR="00D07236" w:rsidRPr="00322486">
        <w:rPr>
          <w:rFonts w:asciiTheme="minorHAnsi" w:hAnsiTheme="minorHAnsi" w:cstheme="minorHAnsi"/>
          <w:i/>
          <w:iCs/>
          <w:sz w:val="18"/>
          <w:szCs w:val="18"/>
          <w:lang w:val="cs-CZ"/>
        </w:rPr>
        <w:t xml:space="preserve"> </w:t>
      </w:r>
      <w:proofErr w:type="spellStart"/>
      <w:r w:rsidR="00D07236" w:rsidRPr="00322486">
        <w:rPr>
          <w:rFonts w:asciiTheme="minorHAnsi" w:hAnsiTheme="minorHAnsi" w:cstheme="minorHAnsi"/>
          <w:i/>
          <w:iCs/>
          <w:sz w:val="18"/>
          <w:szCs w:val="18"/>
          <w:lang w:val="cs-CZ"/>
        </w:rPr>
        <w:t>Act</w:t>
      </w:r>
      <w:proofErr w:type="spellEnd"/>
      <w:r w:rsidR="00D07236" w:rsidRPr="00322486">
        <w:rPr>
          <w:rFonts w:asciiTheme="minorHAnsi" w:hAnsiTheme="minorHAnsi" w:cstheme="minorHAnsi"/>
          <w:i/>
          <w:iCs/>
          <w:sz w:val="18"/>
          <w:szCs w:val="18"/>
          <w:lang w:val="cs-CZ"/>
        </w:rPr>
        <w:t xml:space="preserve"> 2000 (</w:t>
      </w:r>
      <w:proofErr w:type="spellStart"/>
      <w:r w:rsidR="00D07236" w:rsidRPr="00322486">
        <w:rPr>
          <w:rFonts w:asciiTheme="minorHAnsi" w:hAnsiTheme="minorHAnsi" w:cstheme="minorHAnsi"/>
          <w:i/>
          <w:iCs/>
          <w:sz w:val="18"/>
          <w:szCs w:val="18"/>
          <w:lang w:val="cs-CZ"/>
        </w:rPr>
        <w:t>Financial</w:t>
      </w:r>
      <w:proofErr w:type="spellEnd"/>
      <w:r w:rsidR="00D07236" w:rsidRPr="00322486">
        <w:rPr>
          <w:rFonts w:asciiTheme="minorHAnsi" w:hAnsiTheme="minorHAnsi" w:cstheme="minorHAnsi"/>
          <w:i/>
          <w:iCs/>
          <w:sz w:val="18"/>
          <w:szCs w:val="18"/>
          <w:lang w:val="cs-CZ"/>
        </w:rPr>
        <w:t xml:space="preserve"> </w:t>
      </w:r>
      <w:proofErr w:type="spellStart"/>
      <w:r w:rsidR="00D07236" w:rsidRPr="00322486">
        <w:rPr>
          <w:rFonts w:asciiTheme="minorHAnsi" w:hAnsiTheme="minorHAnsi" w:cstheme="minorHAnsi"/>
          <w:i/>
          <w:iCs/>
          <w:sz w:val="18"/>
          <w:szCs w:val="18"/>
          <w:lang w:val="cs-CZ"/>
        </w:rPr>
        <w:t>Promotion</w:t>
      </w:r>
      <w:proofErr w:type="spellEnd"/>
      <w:r w:rsidR="00D07236" w:rsidRPr="00322486">
        <w:rPr>
          <w:rFonts w:asciiTheme="minorHAnsi" w:hAnsiTheme="minorHAnsi" w:cstheme="minorHAnsi"/>
          <w:i/>
          <w:iCs/>
          <w:sz w:val="18"/>
          <w:szCs w:val="18"/>
          <w:lang w:val="cs-CZ"/>
        </w:rPr>
        <w:t xml:space="preserve">) </w:t>
      </w:r>
      <w:proofErr w:type="spellStart"/>
      <w:r w:rsidR="00D07236" w:rsidRPr="00322486">
        <w:rPr>
          <w:rFonts w:asciiTheme="minorHAnsi" w:hAnsiTheme="minorHAnsi" w:cstheme="minorHAnsi"/>
          <w:i/>
          <w:iCs/>
          <w:sz w:val="18"/>
          <w:szCs w:val="18"/>
          <w:lang w:val="cs-CZ"/>
        </w:rPr>
        <w:t>Order</w:t>
      </w:r>
      <w:proofErr w:type="spellEnd"/>
      <w:r w:rsidR="00D07236" w:rsidRPr="00322486">
        <w:rPr>
          <w:rFonts w:asciiTheme="minorHAnsi" w:hAnsiTheme="minorHAnsi" w:cstheme="minorHAnsi"/>
          <w:i/>
          <w:iCs/>
          <w:sz w:val="18"/>
          <w:szCs w:val="18"/>
          <w:lang w:val="cs-CZ"/>
        </w:rPr>
        <w:t xml:space="preserve"> </w:t>
      </w:r>
      <w:proofErr w:type="gramStart"/>
      <w:r w:rsidR="00D07236" w:rsidRPr="00322486">
        <w:rPr>
          <w:rFonts w:asciiTheme="minorHAnsi" w:hAnsiTheme="minorHAnsi" w:cstheme="minorHAnsi"/>
          <w:i/>
          <w:iCs/>
          <w:sz w:val="18"/>
          <w:szCs w:val="18"/>
          <w:lang w:val="cs-CZ"/>
        </w:rPr>
        <w:t>2005)</w:t>
      </w:r>
      <w:r w:rsidRPr="00322486">
        <w:rPr>
          <w:rFonts w:asciiTheme="majorHAnsi" w:hAnsiTheme="majorHAnsi" w:cstheme="majorHAnsi"/>
          <w:i/>
          <w:color w:val="auto"/>
          <w:sz w:val="18"/>
          <w:szCs w:val="18"/>
          <w:lang w:val="cs-CZ"/>
        </w:rPr>
        <w:t xml:space="preserve"> (dále</w:t>
      </w:r>
      <w:proofErr w:type="gramEnd"/>
      <w:r w:rsidRPr="00322486">
        <w:rPr>
          <w:rFonts w:asciiTheme="majorHAnsi" w:hAnsiTheme="majorHAnsi" w:cstheme="majorHAnsi"/>
          <w:i/>
          <w:color w:val="auto"/>
          <w:sz w:val="18"/>
          <w:szCs w:val="18"/>
          <w:lang w:val="cs-CZ"/>
        </w:rPr>
        <w:t xml:space="preserve"> jen „</w:t>
      </w:r>
      <w:r w:rsidRPr="00322486">
        <w:rPr>
          <w:rFonts w:asciiTheme="majorHAnsi" w:hAnsiTheme="majorHAnsi" w:cstheme="majorHAnsi"/>
          <w:b/>
          <w:i/>
          <w:color w:val="auto"/>
          <w:sz w:val="18"/>
          <w:szCs w:val="18"/>
          <w:lang w:val="cs-CZ"/>
        </w:rPr>
        <w:t>Relevantní osoby</w:t>
      </w:r>
      <w:r w:rsidRPr="00322486">
        <w:rPr>
          <w:rFonts w:asciiTheme="majorHAnsi" w:hAnsiTheme="majorHAnsi" w:cstheme="majorHAnsi"/>
          <w:i/>
          <w:color w:val="auto"/>
          <w:sz w:val="18"/>
          <w:szCs w:val="18"/>
          <w:lang w:val="cs-CZ"/>
        </w:rPr>
        <w:t xml:space="preserve">“). Jakákoliv investice nebo investiční aktivita, které se toto oznámení týká, je dostupná pouze Relevantním osobám </w:t>
      </w:r>
      <w:r w:rsidR="00D07236" w:rsidRPr="00322486">
        <w:rPr>
          <w:rFonts w:asciiTheme="majorHAnsi" w:hAnsiTheme="majorHAnsi" w:cstheme="majorHAnsi"/>
          <w:i/>
          <w:color w:val="auto"/>
          <w:sz w:val="18"/>
          <w:szCs w:val="18"/>
          <w:lang w:val="cs-CZ"/>
        </w:rPr>
        <w:t xml:space="preserve">ve Spojeném království </w:t>
      </w:r>
      <w:r w:rsidRPr="00322486">
        <w:rPr>
          <w:rFonts w:asciiTheme="majorHAnsi" w:hAnsiTheme="majorHAnsi" w:cstheme="majorHAnsi"/>
          <w:i/>
          <w:color w:val="auto"/>
          <w:sz w:val="18"/>
          <w:szCs w:val="18"/>
          <w:lang w:val="cs-CZ"/>
        </w:rPr>
        <w:t xml:space="preserve">a Kvalifikovaným investorům v České republice a </w:t>
      </w:r>
      <w:r w:rsidR="00D07236" w:rsidRPr="00322486">
        <w:rPr>
          <w:rFonts w:asciiTheme="majorHAnsi" w:hAnsiTheme="majorHAnsi" w:cstheme="majorHAnsi"/>
          <w:i/>
          <w:color w:val="auto"/>
          <w:sz w:val="18"/>
          <w:szCs w:val="18"/>
          <w:lang w:val="cs-CZ"/>
        </w:rPr>
        <w:t xml:space="preserve">v </w:t>
      </w:r>
      <w:r w:rsidRPr="00322486">
        <w:rPr>
          <w:rFonts w:asciiTheme="majorHAnsi" w:hAnsiTheme="majorHAnsi" w:cstheme="majorHAnsi"/>
          <w:i/>
          <w:color w:val="auto"/>
          <w:sz w:val="18"/>
          <w:szCs w:val="18"/>
          <w:lang w:val="cs-CZ"/>
        </w:rPr>
        <w:t xml:space="preserve">dalších členských státech EHP s výjimkou Spojeného království, a </w:t>
      </w:r>
      <w:r w:rsidR="00D07236" w:rsidRPr="00322486">
        <w:rPr>
          <w:rFonts w:asciiTheme="majorHAnsi" w:hAnsiTheme="majorHAnsi" w:cstheme="majorHAnsi"/>
          <w:i/>
          <w:color w:val="auto"/>
          <w:sz w:val="18"/>
          <w:szCs w:val="18"/>
          <w:lang w:val="cs-CZ"/>
        </w:rPr>
        <w:t>může</w:t>
      </w:r>
      <w:r w:rsidRPr="00322486">
        <w:rPr>
          <w:rFonts w:asciiTheme="majorHAnsi" w:hAnsiTheme="majorHAnsi" w:cstheme="majorHAnsi"/>
          <w:i/>
          <w:color w:val="auto"/>
          <w:sz w:val="18"/>
          <w:szCs w:val="18"/>
          <w:lang w:val="cs-CZ"/>
        </w:rPr>
        <w:t xml:space="preserve"> být </w:t>
      </w:r>
      <w:r w:rsidR="00D07236" w:rsidRPr="00322486">
        <w:rPr>
          <w:rFonts w:asciiTheme="majorHAnsi" w:hAnsiTheme="majorHAnsi" w:cstheme="majorHAnsi"/>
          <w:i/>
          <w:color w:val="auto"/>
          <w:sz w:val="18"/>
          <w:szCs w:val="18"/>
          <w:lang w:val="cs-CZ"/>
        </w:rPr>
        <w:t>zahájena</w:t>
      </w:r>
      <w:r w:rsidRPr="00322486">
        <w:rPr>
          <w:rFonts w:asciiTheme="majorHAnsi" w:hAnsiTheme="majorHAnsi" w:cstheme="majorHAnsi"/>
          <w:i/>
          <w:color w:val="auto"/>
          <w:sz w:val="18"/>
          <w:szCs w:val="18"/>
          <w:lang w:val="cs-CZ"/>
        </w:rPr>
        <w:t xml:space="preserve"> pouze takovými osobami. Jiné osoby by neměly spoléhat </w:t>
      </w:r>
      <w:r w:rsidR="00D07236" w:rsidRPr="00322486">
        <w:rPr>
          <w:rFonts w:asciiTheme="majorHAnsi" w:hAnsiTheme="majorHAnsi" w:cstheme="majorHAnsi"/>
          <w:i/>
          <w:color w:val="auto"/>
          <w:sz w:val="18"/>
          <w:szCs w:val="18"/>
          <w:lang w:val="cs-CZ"/>
        </w:rPr>
        <w:t>na a jednat dle toho oznámení nebo jakéhokoliv</w:t>
      </w:r>
      <w:r w:rsidRPr="00322486">
        <w:rPr>
          <w:rFonts w:asciiTheme="majorHAnsi" w:hAnsiTheme="majorHAnsi" w:cstheme="majorHAnsi"/>
          <w:i/>
          <w:color w:val="auto"/>
          <w:sz w:val="18"/>
          <w:szCs w:val="18"/>
          <w:lang w:val="cs-CZ"/>
        </w:rPr>
        <w:t xml:space="preserve"> jeho obsahu.</w:t>
      </w:r>
    </w:p>
    <w:p w:rsidR="009E49C9" w:rsidRPr="00322486" w:rsidRDefault="009E49C9" w:rsidP="009E49C9">
      <w:pPr>
        <w:pStyle w:val="Default"/>
        <w:widowControl w:val="0"/>
        <w:jc w:val="both"/>
        <w:rPr>
          <w:rFonts w:asciiTheme="majorHAnsi" w:hAnsiTheme="majorHAnsi" w:cstheme="majorHAnsi"/>
          <w:color w:val="auto"/>
          <w:sz w:val="18"/>
          <w:szCs w:val="18"/>
          <w:lang w:val="cs-CZ"/>
        </w:rPr>
      </w:pPr>
    </w:p>
    <w:p w:rsidR="009E49C9" w:rsidRPr="00322486" w:rsidRDefault="009E49C9" w:rsidP="009E49C9">
      <w:pPr>
        <w:pStyle w:val="Default"/>
        <w:widowControl w:val="0"/>
        <w:jc w:val="both"/>
        <w:rPr>
          <w:rFonts w:asciiTheme="majorHAnsi" w:hAnsiTheme="majorHAnsi" w:cstheme="majorHAnsi"/>
          <w:color w:val="auto"/>
          <w:sz w:val="18"/>
          <w:szCs w:val="18"/>
          <w:lang w:val="cs-CZ"/>
        </w:rPr>
      </w:pPr>
      <w:r w:rsidRPr="00322486">
        <w:rPr>
          <w:rFonts w:asciiTheme="majorHAnsi" w:hAnsiTheme="majorHAnsi" w:cstheme="majorHAnsi"/>
          <w:color w:val="auto"/>
          <w:sz w:val="18"/>
          <w:szCs w:val="18"/>
          <w:lang w:val="cs-CZ"/>
        </w:rPr>
        <w:t>Toto oznámení slouží pouze k informačním účelům a nepředstavuje nabídku, žádost o nabídku ke koupi nebo upsání cenných papírů, na něž je odkazováno</w:t>
      </w:r>
      <w:r w:rsidR="00D07236" w:rsidRPr="00322486">
        <w:rPr>
          <w:rFonts w:asciiTheme="majorHAnsi" w:hAnsiTheme="majorHAnsi" w:cstheme="majorHAnsi"/>
          <w:color w:val="auto"/>
          <w:sz w:val="18"/>
          <w:szCs w:val="18"/>
          <w:lang w:val="cs-CZ"/>
        </w:rPr>
        <w:t xml:space="preserve"> v tomto dokumentu</w:t>
      </w:r>
      <w:r w:rsidRPr="00322486">
        <w:rPr>
          <w:rFonts w:asciiTheme="majorHAnsi" w:hAnsiTheme="majorHAnsi" w:cstheme="majorHAnsi"/>
          <w:color w:val="auto"/>
          <w:sz w:val="18"/>
          <w:szCs w:val="18"/>
          <w:lang w:val="cs-CZ"/>
        </w:rPr>
        <w:t>, jakékoliv osobě na území jakékoliv jur</w:t>
      </w:r>
      <w:r w:rsidR="00D07236" w:rsidRPr="00322486">
        <w:rPr>
          <w:rFonts w:asciiTheme="majorHAnsi" w:hAnsiTheme="majorHAnsi" w:cstheme="majorHAnsi"/>
          <w:color w:val="auto"/>
          <w:sz w:val="18"/>
          <w:szCs w:val="18"/>
          <w:lang w:val="cs-CZ"/>
        </w:rPr>
        <w:t>isdikce. Toto oznámení je propagačním sdělením</w:t>
      </w:r>
      <w:r w:rsidRPr="00322486">
        <w:rPr>
          <w:rFonts w:asciiTheme="majorHAnsi" w:hAnsiTheme="majorHAnsi" w:cstheme="majorHAnsi"/>
          <w:color w:val="auto"/>
          <w:sz w:val="18"/>
          <w:szCs w:val="18"/>
          <w:lang w:val="cs-CZ"/>
        </w:rPr>
        <w:t xml:space="preserve"> pro účely</w:t>
      </w:r>
      <w:r w:rsidR="00D07236" w:rsidRPr="00322486">
        <w:rPr>
          <w:rFonts w:asciiTheme="majorHAnsi" w:hAnsiTheme="majorHAnsi" w:cstheme="majorHAnsi"/>
          <w:color w:val="auto"/>
          <w:sz w:val="18"/>
          <w:szCs w:val="18"/>
          <w:lang w:val="cs-CZ"/>
        </w:rPr>
        <w:t xml:space="preserve"> stanovené ustanovením</w:t>
      </w:r>
      <w:r w:rsidR="00590D32" w:rsidRPr="00322486">
        <w:rPr>
          <w:rFonts w:asciiTheme="majorHAnsi" w:hAnsiTheme="majorHAnsi" w:cstheme="majorHAnsi"/>
          <w:color w:val="auto"/>
          <w:sz w:val="18"/>
          <w:szCs w:val="18"/>
          <w:lang w:val="cs-CZ"/>
        </w:rPr>
        <w:t xml:space="preserve"> § 36k českého Z</w:t>
      </w:r>
      <w:r w:rsidRPr="00322486">
        <w:rPr>
          <w:rFonts w:asciiTheme="majorHAnsi" w:hAnsiTheme="majorHAnsi" w:cstheme="majorHAnsi"/>
          <w:color w:val="auto"/>
          <w:sz w:val="18"/>
          <w:szCs w:val="18"/>
          <w:lang w:val="cs-CZ"/>
        </w:rPr>
        <w:t>á</w:t>
      </w:r>
      <w:r w:rsidR="00590D32" w:rsidRPr="00322486">
        <w:rPr>
          <w:rFonts w:asciiTheme="majorHAnsi" w:hAnsiTheme="majorHAnsi" w:cstheme="majorHAnsi"/>
          <w:color w:val="auto"/>
          <w:sz w:val="18"/>
          <w:szCs w:val="18"/>
          <w:lang w:val="cs-CZ"/>
        </w:rPr>
        <w:t>kona o podnikání na kapitálovém trhu</w:t>
      </w:r>
      <w:r w:rsidRPr="00322486">
        <w:rPr>
          <w:rFonts w:asciiTheme="majorHAnsi" w:hAnsiTheme="majorHAnsi" w:cstheme="majorHAnsi"/>
          <w:color w:val="auto"/>
          <w:sz w:val="18"/>
          <w:szCs w:val="18"/>
          <w:lang w:val="cs-CZ"/>
        </w:rPr>
        <w:t xml:space="preserve"> a člá</w:t>
      </w:r>
      <w:r w:rsidR="00590D32" w:rsidRPr="00322486">
        <w:rPr>
          <w:rFonts w:asciiTheme="majorHAnsi" w:hAnsiTheme="majorHAnsi" w:cstheme="majorHAnsi"/>
          <w:color w:val="auto"/>
          <w:sz w:val="18"/>
          <w:szCs w:val="18"/>
          <w:lang w:val="cs-CZ"/>
        </w:rPr>
        <w:t>nkem</w:t>
      </w:r>
      <w:r w:rsidRPr="00322486">
        <w:rPr>
          <w:rFonts w:asciiTheme="majorHAnsi" w:hAnsiTheme="majorHAnsi" w:cstheme="majorHAnsi"/>
          <w:color w:val="auto"/>
          <w:sz w:val="18"/>
          <w:szCs w:val="18"/>
          <w:lang w:val="cs-CZ"/>
        </w:rPr>
        <w:t xml:space="preserve"> 15 Směrnice o prospektu a není prospektem. Investoři by neměli upsat nebo </w:t>
      </w:r>
      <w:r w:rsidR="00590D32" w:rsidRPr="00322486">
        <w:rPr>
          <w:rFonts w:asciiTheme="majorHAnsi" w:hAnsiTheme="majorHAnsi" w:cstheme="majorHAnsi"/>
          <w:color w:val="auto"/>
          <w:sz w:val="18"/>
          <w:szCs w:val="18"/>
          <w:lang w:val="cs-CZ"/>
        </w:rPr>
        <w:t>nabýt</w:t>
      </w:r>
      <w:r w:rsidRPr="00322486">
        <w:rPr>
          <w:rFonts w:asciiTheme="majorHAnsi" w:hAnsiTheme="majorHAnsi" w:cstheme="majorHAnsi"/>
          <w:color w:val="auto"/>
          <w:sz w:val="18"/>
          <w:szCs w:val="18"/>
          <w:lang w:val="cs-CZ"/>
        </w:rPr>
        <w:t xml:space="preserve"> jakékoliv Akcie s</w:t>
      </w:r>
      <w:r w:rsidR="00590D32" w:rsidRPr="00322486">
        <w:rPr>
          <w:rFonts w:asciiTheme="majorHAnsi" w:hAnsiTheme="majorHAnsi" w:cstheme="majorHAnsi"/>
          <w:color w:val="auto"/>
          <w:sz w:val="18"/>
          <w:szCs w:val="18"/>
          <w:lang w:val="cs-CZ"/>
        </w:rPr>
        <w:t> </w:t>
      </w:r>
      <w:r w:rsidRPr="00322486">
        <w:rPr>
          <w:rFonts w:asciiTheme="majorHAnsi" w:hAnsiTheme="majorHAnsi" w:cstheme="majorHAnsi"/>
          <w:color w:val="auto"/>
          <w:sz w:val="18"/>
          <w:szCs w:val="18"/>
          <w:lang w:val="cs-CZ"/>
        </w:rPr>
        <w:t>výjimkou</w:t>
      </w:r>
      <w:r w:rsidR="00590D32" w:rsidRPr="00322486">
        <w:rPr>
          <w:rFonts w:asciiTheme="majorHAnsi" w:hAnsiTheme="majorHAnsi" w:cstheme="majorHAnsi"/>
          <w:color w:val="auto"/>
          <w:sz w:val="18"/>
          <w:szCs w:val="18"/>
          <w:lang w:val="cs-CZ"/>
        </w:rPr>
        <w:t>, že tak bude učiněno na základě</w:t>
      </w:r>
      <w:r w:rsidRPr="00322486">
        <w:rPr>
          <w:rFonts w:asciiTheme="majorHAnsi" w:hAnsiTheme="majorHAnsi" w:cstheme="majorHAnsi"/>
          <w:color w:val="auto"/>
          <w:sz w:val="18"/>
          <w:szCs w:val="18"/>
          <w:lang w:val="cs-CZ"/>
        </w:rPr>
        <w:t xml:space="preserve"> informací </w:t>
      </w:r>
      <w:r w:rsidR="00590D32" w:rsidRPr="00322486">
        <w:rPr>
          <w:rFonts w:asciiTheme="majorHAnsi" w:hAnsiTheme="majorHAnsi" w:cstheme="majorHAnsi"/>
          <w:color w:val="auto"/>
          <w:sz w:val="18"/>
          <w:szCs w:val="18"/>
          <w:lang w:val="cs-CZ"/>
        </w:rPr>
        <w:t xml:space="preserve">uvedených </w:t>
      </w:r>
      <w:r w:rsidRPr="00322486">
        <w:rPr>
          <w:rFonts w:asciiTheme="majorHAnsi" w:hAnsiTheme="majorHAnsi" w:cstheme="majorHAnsi"/>
          <w:color w:val="auto"/>
          <w:sz w:val="18"/>
          <w:szCs w:val="18"/>
          <w:lang w:val="cs-CZ"/>
        </w:rPr>
        <w:t>v Prospektu a Cenové</w:t>
      </w:r>
      <w:r w:rsidR="00590D32" w:rsidRPr="00322486">
        <w:rPr>
          <w:rFonts w:asciiTheme="majorHAnsi" w:hAnsiTheme="majorHAnsi" w:cstheme="majorHAnsi"/>
          <w:color w:val="auto"/>
          <w:sz w:val="18"/>
          <w:szCs w:val="18"/>
          <w:lang w:val="cs-CZ"/>
        </w:rPr>
        <w:t>m d</w:t>
      </w:r>
      <w:r w:rsidRPr="00322486">
        <w:rPr>
          <w:rFonts w:asciiTheme="majorHAnsi" w:hAnsiTheme="majorHAnsi" w:cstheme="majorHAnsi"/>
          <w:color w:val="auto"/>
          <w:sz w:val="18"/>
          <w:szCs w:val="18"/>
          <w:lang w:val="cs-CZ"/>
        </w:rPr>
        <w:t xml:space="preserve">odatku </w:t>
      </w:r>
      <w:r w:rsidR="001B1AE6" w:rsidRPr="00322486">
        <w:rPr>
          <w:rFonts w:asciiTheme="majorHAnsi" w:hAnsiTheme="majorHAnsi" w:cstheme="majorHAnsi"/>
          <w:color w:val="auto"/>
          <w:sz w:val="18"/>
          <w:szCs w:val="18"/>
          <w:lang w:val="cs-CZ"/>
        </w:rPr>
        <w:t>uveřejněných</w:t>
      </w:r>
      <w:r w:rsidRPr="00322486">
        <w:rPr>
          <w:rFonts w:asciiTheme="majorHAnsi" w:hAnsiTheme="majorHAnsi" w:cstheme="majorHAnsi"/>
          <w:color w:val="auto"/>
          <w:sz w:val="18"/>
          <w:szCs w:val="18"/>
          <w:lang w:val="cs-CZ"/>
        </w:rPr>
        <w:t xml:space="preserve"> na stránkách </w:t>
      </w:r>
      <w:r w:rsidR="002932F1" w:rsidRPr="00322486">
        <w:rPr>
          <w:rFonts w:asciiTheme="minorHAnsi" w:hAnsiTheme="minorHAnsi" w:cstheme="minorHAnsi"/>
          <w:i/>
          <w:color w:val="0000FF"/>
          <w:sz w:val="18"/>
          <w:szCs w:val="18"/>
          <w:u w:val="single"/>
          <w:lang w:val="cs-CZ"/>
        </w:rPr>
        <w:t>investors.monetabank.cz/</w:t>
      </w:r>
      <w:proofErr w:type="spellStart"/>
      <w:r w:rsidR="002932F1" w:rsidRPr="00322486">
        <w:rPr>
          <w:rFonts w:asciiTheme="minorHAnsi" w:hAnsiTheme="minorHAnsi" w:cstheme="minorHAnsi"/>
          <w:i/>
          <w:color w:val="0000FF"/>
          <w:sz w:val="18"/>
          <w:szCs w:val="18"/>
          <w:u w:val="single"/>
          <w:lang w:val="cs-CZ"/>
        </w:rPr>
        <w:t>ipo-documents</w:t>
      </w:r>
      <w:proofErr w:type="spellEnd"/>
      <w:r w:rsidRPr="00322486">
        <w:rPr>
          <w:rFonts w:asciiTheme="majorHAnsi" w:hAnsiTheme="majorHAnsi" w:cstheme="majorHAnsi"/>
          <w:color w:val="auto"/>
          <w:sz w:val="18"/>
          <w:szCs w:val="18"/>
          <w:lang w:val="cs-CZ"/>
        </w:rPr>
        <w:t xml:space="preserve">, </w:t>
      </w:r>
      <w:r w:rsidR="00590D32" w:rsidRPr="00322486">
        <w:rPr>
          <w:rFonts w:asciiTheme="majorHAnsi" w:hAnsiTheme="majorHAnsi" w:cstheme="majorHAnsi"/>
          <w:sz w:val="18"/>
          <w:szCs w:val="18"/>
          <w:lang w:val="cs-CZ"/>
        </w:rPr>
        <w:t>v souladu s platnými zákony o cenných papírech.</w:t>
      </w:r>
    </w:p>
    <w:p w:rsidR="009E49C9" w:rsidRPr="00322486" w:rsidRDefault="009E49C9" w:rsidP="009E49C9">
      <w:pPr>
        <w:pStyle w:val="Default"/>
        <w:widowControl w:val="0"/>
        <w:jc w:val="both"/>
        <w:rPr>
          <w:rFonts w:asciiTheme="majorHAnsi" w:hAnsiTheme="majorHAnsi" w:cstheme="majorHAnsi"/>
          <w:color w:val="auto"/>
          <w:sz w:val="18"/>
          <w:szCs w:val="18"/>
          <w:lang w:val="cs-CZ"/>
        </w:rPr>
      </w:pPr>
    </w:p>
    <w:p w:rsidR="009E49C9" w:rsidRPr="00322486" w:rsidRDefault="009E49C9" w:rsidP="009E49C9">
      <w:pPr>
        <w:pStyle w:val="Default"/>
        <w:widowControl w:val="0"/>
        <w:jc w:val="both"/>
        <w:rPr>
          <w:rFonts w:asciiTheme="majorHAnsi" w:hAnsiTheme="majorHAnsi" w:cstheme="majorHAnsi"/>
          <w:color w:val="auto"/>
          <w:sz w:val="18"/>
          <w:szCs w:val="18"/>
          <w:lang w:val="cs-CZ"/>
        </w:rPr>
      </w:pPr>
      <w:r w:rsidRPr="00322486">
        <w:rPr>
          <w:rFonts w:asciiTheme="majorHAnsi" w:hAnsiTheme="majorHAnsi" w:cstheme="majorHAnsi"/>
          <w:color w:val="auto"/>
          <w:sz w:val="18"/>
          <w:szCs w:val="18"/>
          <w:lang w:val="cs-CZ"/>
        </w:rPr>
        <w:t>Jakákoliv koupě Akcií v</w:t>
      </w:r>
      <w:r w:rsidR="00590D32" w:rsidRPr="00322486">
        <w:rPr>
          <w:rFonts w:asciiTheme="majorHAnsi" w:hAnsiTheme="majorHAnsi" w:cstheme="majorHAnsi"/>
          <w:color w:val="auto"/>
          <w:sz w:val="18"/>
          <w:szCs w:val="18"/>
          <w:lang w:val="cs-CZ"/>
        </w:rPr>
        <w:t xml:space="preserve"> rámci Nabídky</w:t>
      </w:r>
      <w:r w:rsidRPr="00322486">
        <w:rPr>
          <w:rFonts w:asciiTheme="majorHAnsi" w:hAnsiTheme="majorHAnsi" w:cstheme="majorHAnsi"/>
          <w:color w:val="auto"/>
          <w:sz w:val="18"/>
          <w:szCs w:val="18"/>
          <w:lang w:val="cs-CZ"/>
        </w:rPr>
        <w:t xml:space="preserve"> by měla být učiněna pouze na základě informací obsažených v</w:t>
      </w:r>
      <w:r w:rsidR="00590D32" w:rsidRPr="00322486">
        <w:rPr>
          <w:rFonts w:asciiTheme="majorHAnsi" w:hAnsiTheme="majorHAnsi" w:cstheme="majorHAnsi"/>
          <w:color w:val="auto"/>
          <w:sz w:val="18"/>
          <w:szCs w:val="18"/>
          <w:lang w:val="cs-CZ"/>
        </w:rPr>
        <w:t> </w:t>
      </w:r>
      <w:r w:rsidRPr="00322486">
        <w:rPr>
          <w:rFonts w:asciiTheme="majorHAnsi" w:hAnsiTheme="majorHAnsi" w:cstheme="majorHAnsi"/>
          <w:color w:val="auto"/>
          <w:sz w:val="18"/>
          <w:szCs w:val="18"/>
          <w:lang w:val="cs-CZ"/>
        </w:rPr>
        <w:t>konečné</w:t>
      </w:r>
      <w:r w:rsidR="00590D32" w:rsidRPr="00322486">
        <w:rPr>
          <w:rFonts w:asciiTheme="majorHAnsi" w:hAnsiTheme="majorHAnsi" w:cstheme="majorHAnsi"/>
          <w:color w:val="auto"/>
          <w:sz w:val="18"/>
          <w:szCs w:val="18"/>
          <w:lang w:val="cs-CZ"/>
        </w:rPr>
        <w:t xml:space="preserve"> verzi</w:t>
      </w:r>
      <w:r w:rsidRPr="00322486">
        <w:rPr>
          <w:rFonts w:asciiTheme="majorHAnsi" w:hAnsiTheme="majorHAnsi" w:cstheme="majorHAnsi"/>
          <w:color w:val="auto"/>
          <w:sz w:val="18"/>
          <w:szCs w:val="18"/>
          <w:lang w:val="cs-CZ"/>
        </w:rPr>
        <w:t xml:space="preserve"> Prospektu a </w:t>
      </w:r>
      <w:r w:rsidR="00590D32" w:rsidRPr="00322486">
        <w:rPr>
          <w:rFonts w:asciiTheme="majorHAnsi" w:hAnsiTheme="majorHAnsi" w:cstheme="majorHAnsi"/>
          <w:color w:val="auto"/>
          <w:sz w:val="18"/>
          <w:szCs w:val="18"/>
          <w:lang w:val="cs-CZ"/>
        </w:rPr>
        <w:t>Cenového dodatku vydané</w:t>
      </w:r>
      <w:r w:rsidRPr="00322486">
        <w:rPr>
          <w:rFonts w:asciiTheme="majorHAnsi" w:hAnsiTheme="majorHAnsi" w:cstheme="majorHAnsi"/>
          <w:color w:val="auto"/>
          <w:sz w:val="18"/>
          <w:szCs w:val="18"/>
          <w:lang w:val="cs-CZ"/>
        </w:rPr>
        <w:t xml:space="preserve"> Společností. Osoby čtoucí toto oznámení by se měly ujistit před koupí jakýchkoliv Akcií, že jsou pln</w:t>
      </w:r>
      <w:r w:rsidR="00174158" w:rsidRPr="00322486">
        <w:rPr>
          <w:rFonts w:asciiTheme="majorHAnsi" w:hAnsiTheme="majorHAnsi" w:cstheme="majorHAnsi"/>
          <w:color w:val="auto"/>
          <w:sz w:val="18"/>
          <w:szCs w:val="18"/>
          <w:lang w:val="cs-CZ"/>
        </w:rPr>
        <w:t xml:space="preserve">ě srozuměny a přijímají rizika </w:t>
      </w:r>
      <w:r w:rsidR="00590D32" w:rsidRPr="00322486">
        <w:rPr>
          <w:rFonts w:asciiTheme="majorHAnsi" w:hAnsiTheme="majorHAnsi" w:cstheme="majorHAnsi"/>
          <w:color w:val="auto"/>
          <w:sz w:val="18"/>
          <w:szCs w:val="18"/>
          <w:lang w:val="cs-CZ"/>
        </w:rPr>
        <w:t>popsána</w:t>
      </w:r>
      <w:r w:rsidRPr="00322486">
        <w:rPr>
          <w:rFonts w:asciiTheme="majorHAnsi" w:hAnsiTheme="majorHAnsi" w:cstheme="majorHAnsi"/>
          <w:color w:val="auto"/>
          <w:sz w:val="18"/>
          <w:szCs w:val="18"/>
          <w:lang w:val="cs-CZ"/>
        </w:rPr>
        <w:t xml:space="preserve"> v Prospektu. Informace v tomto </w:t>
      </w:r>
      <w:r w:rsidR="00590D32" w:rsidRPr="00322486">
        <w:rPr>
          <w:rFonts w:asciiTheme="majorHAnsi" w:hAnsiTheme="majorHAnsi" w:cstheme="majorHAnsi"/>
          <w:color w:val="auto"/>
          <w:sz w:val="18"/>
          <w:szCs w:val="18"/>
          <w:lang w:val="cs-CZ"/>
        </w:rPr>
        <w:t>oznámení</w:t>
      </w:r>
      <w:r w:rsidRPr="00322486">
        <w:rPr>
          <w:rFonts w:asciiTheme="majorHAnsi" w:hAnsiTheme="majorHAnsi" w:cstheme="majorHAnsi"/>
          <w:color w:val="auto"/>
          <w:sz w:val="18"/>
          <w:szCs w:val="18"/>
          <w:lang w:val="cs-CZ"/>
        </w:rPr>
        <w:t xml:space="preserve"> slouží pouze </w:t>
      </w:r>
      <w:r w:rsidR="00785D30" w:rsidRPr="00322486">
        <w:rPr>
          <w:rFonts w:asciiTheme="majorHAnsi" w:hAnsiTheme="majorHAnsi" w:cstheme="majorHAnsi"/>
          <w:color w:val="auto"/>
          <w:sz w:val="18"/>
          <w:szCs w:val="18"/>
          <w:lang w:val="cs-CZ"/>
        </w:rPr>
        <w:t>pro účely popsání pozadí věci</w:t>
      </w:r>
      <w:r w:rsidRPr="00322486">
        <w:rPr>
          <w:rFonts w:asciiTheme="majorHAnsi" w:hAnsiTheme="majorHAnsi" w:cstheme="majorHAnsi"/>
          <w:color w:val="auto"/>
          <w:sz w:val="18"/>
          <w:szCs w:val="18"/>
          <w:lang w:val="cs-CZ"/>
        </w:rPr>
        <w:t xml:space="preserve"> a neměly by být posuzovány jako úplné nebo kompletní. Na informace obsažené v tomto oznámení nebo na </w:t>
      </w:r>
      <w:r w:rsidR="00785D30" w:rsidRPr="00322486">
        <w:rPr>
          <w:rFonts w:asciiTheme="majorHAnsi" w:hAnsiTheme="majorHAnsi" w:cstheme="majorHAnsi"/>
          <w:color w:val="auto"/>
          <w:sz w:val="18"/>
          <w:szCs w:val="18"/>
          <w:lang w:val="cs-CZ"/>
        </w:rPr>
        <w:t xml:space="preserve">jejich </w:t>
      </w:r>
      <w:r w:rsidRPr="00322486">
        <w:rPr>
          <w:rFonts w:asciiTheme="majorHAnsi" w:hAnsiTheme="majorHAnsi" w:cstheme="majorHAnsi"/>
          <w:color w:val="auto"/>
          <w:sz w:val="18"/>
          <w:szCs w:val="18"/>
          <w:lang w:val="cs-CZ"/>
        </w:rPr>
        <w:t xml:space="preserve">přesnost a úplnost nemůže být z žádného důvodu spoléháno. Toto oznámení nepředstavuje nebo není částí jakékoliv nabídky nebo </w:t>
      </w:r>
      <w:r w:rsidR="00785D30" w:rsidRPr="00322486">
        <w:rPr>
          <w:rFonts w:asciiTheme="majorHAnsi" w:hAnsiTheme="majorHAnsi" w:cstheme="majorHAnsi"/>
          <w:color w:val="auto"/>
          <w:sz w:val="18"/>
          <w:szCs w:val="18"/>
          <w:lang w:val="cs-CZ"/>
        </w:rPr>
        <w:t>výzvy</w:t>
      </w:r>
      <w:r w:rsidR="006B4ED1" w:rsidRPr="00322486">
        <w:rPr>
          <w:rFonts w:asciiTheme="majorHAnsi" w:hAnsiTheme="majorHAnsi" w:cstheme="majorHAnsi"/>
          <w:color w:val="auto"/>
          <w:sz w:val="18"/>
          <w:szCs w:val="18"/>
          <w:lang w:val="cs-CZ"/>
        </w:rPr>
        <w:t xml:space="preserve"> k prodeji nebo vydání</w:t>
      </w:r>
      <w:r w:rsidRPr="00322486">
        <w:rPr>
          <w:rFonts w:asciiTheme="majorHAnsi" w:hAnsiTheme="majorHAnsi" w:cstheme="majorHAnsi"/>
          <w:color w:val="auto"/>
          <w:sz w:val="18"/>
          <w:szCs w:val="18"/>
          <w:lang w:val="cs-CZ"/>
        </w:rPr>
        <w:t xml:space="preserve"> nebo jakékoliv žádosti o jakoukoliv nabídku ke koupi nebo upsání</w:t>
      </w:r>
      <w:r w:rsidR="006B4ED1" w:rsidRPr="00322486">
        <w:rPr>
          <w:rFonts w:asciiTheme="majorHAnsi" w:hAnsiTheme="majorHAnsi" w:cstheme="majorHAnsi"/>
          <w:color w:val="auto"/>
          <w:sz w:val="18"/>
          <w:szCs w:val="18"/>
          <w:lang w:val="cs-CZ"/>
        </w:rPr>
        <w:t>,</w:t>
      </w:r>
      <w:r w:rsidRPr="00322486">
        <w:rPr>
          <w:rFonts w:asciiTheme="majorHAnsi" w:hAnsiTheme="majorHAnsi" w:cstheme="majorHAnsi"/>
          <w:color w:val="auto"/>
          <w:sz w:val="18"/>
          <w:szCs w:val="18"/>
          <w:lang w:val="cs-CZ"/>
        </w:rPr>
        <w:t xml:space="preserve"> jak</w:t>
      </w:r>
      <w:r w:rsidR="00785D30" w:rsidRPr="00322486">
        <w:rPr>
          <w:rFonts w:asciiTheme="majorHAnsi" w:hAnsiTheme="majorHAnsi" w:cstheme="majorHAnsi"/>
          <w:color w:val="auto"/>
          <w:sz w:val="18"/>
          <w:szCs w:val="18"/>
          <w:lang w:val="cs-CZ"/>
        </w:rPr>
        <w:t>ýchkoliv Akcií</w:t>
      </w:r>
      <w:r w:rsidRPr="00322486">
        <w:rPr>
          <w:rFonts w:asciiTheme="majorHAnsi" w:hAnsiTheme="majorHAnsi" w:cstheme="majorHAnsi"/>
          <w:color w:val="auto"/>
          <w:sz w:val="18"/>
          <w:szCs w:val="18"/>
          <w:lang w:val="cs-CZ"/>
        </w:rPr>
        <w:t xml:space="preserve"> nebo jakéhokoliv </w:t>
      </w:r>
      <w:r w:rsidR="00785D30" w:rsidRPr="00322486">
        <w:rPr>
          <w:rFonts w:asciiTheme="majorHAnsi" w:hAnsiTheme="majorHAnsi" w:cstheme="majorHAnsi"/>
          <w:color w:val="auto"/>
          <w:sz w:val="18"/>
          <w:szCs w:val="18"/>
          <w:lang w:val="cs-CZ"/>
        </w:rPr>
        <w:t xml:space="preserve">jiného cenného papíru a ani </w:t>
      </w:r>
      <w:r w:rsidRPr="00322486">
        <w:rPr>
          <w:rFonts w:asciiTheme="majorHAnsi" w:hAnsiTheme="majorHAnsi" w:cstheme="majorHAnsi"/>
          <w:color w:val="auto"/>
          <w:sz w:val="18"/>
          <w:szCs w:val="18"/>
          <w:lang w:val="cs-CZ"/>
        </w:rPr>
        <w:t xml:space="preserve">toto oznámení (nebo </w:t>
      </w:r>
      <w:r w:rsidRPr="00322486">
        <w:rPr>
          <w:rFonts w:asciiTheme="majorHAnsi" w:hAnsiTheme="majorHAnsi" w:cstheme="majorHAnsi"/>
          <w:color w:val="auto"/>
          <w:sz w:val="18"/>
          <w:szCs w:val="18"/>
          <w:lang w:val="cs-CZ"/>
        </w:rPr>
        <w:lastRenderedPageBreak/>
        <w:t xml:space="preserve">jakákoliv jeho část) nebo </w:t>
      </w:r>
      <w:r w:rsidR="00785D30" w:rsidRPr="00322486">
        <w:rPr>
          <w:rFonts w:asciiTheme="majorHAnsi" w:hAnsiTheme="majorHAnsi" w:cstheme="majorHAnsi"/>
          <w:color w:val="auto"/>
          <w:sz w:val="18"/>
          <w:szCs w:val="18"/>
          <w:lang w:val="cs-CZ"/>
        </w:rPr>
        <w:t>jeho distribuce nepředstavuje</w:t>
      </w:r>
      <w:r w:rsidRPr="00322486">
        <w:rPr>
          <w:rFonts w:asciiTheme="majorHAnsi" w:hAnsiTheme="majorHAnsi" w:cstheme="majorHAnsi"/>
          <w:color w:val="auto"/>
          <w:sz w:val="18"/>
          <w:szCs w:val="18"/>
          <w:lang w:val="cs-CZ"/>
        </w:rPr>
        <w:t xml:space="preserve"> základ</w:t>
      </w:r>
      <w:r w:rsidR="00785D30" w:rsidRPr="00322486">
        <w:rPr>
          <w:rFonts w:asciiTheme="majorHAnsi" w:hAnsiTheme="majorHAnsi" w:cstheme="majorHAnsi"/>
          <w:color w:val="auto"/>
          <w:sz w:val="18"/>
          <w:szCs w:val="18"/>
          <w:lang w:val="cs-CZ"/>
        </w:rPr>
        <w:t xml:space="preserve"> pro</w:t>
      </w:r>
      <w:r w:rsidR="006B4ED1" w:rsidRPr="00322486">
        <w:rPr>
          <w:rFonts w:asciiTheme="majorHAnsi" w:hAnsiTheme="majorHAnsi" w:cstheme="majorHAnsi"/>
          <w:color w:val="auto"/>
          <w:sz w:val="18"/>
          <w:szCs w:val="18"/>
          <w:lang w:val="cs-CZ"/>
        </w:rPr>
        <w:t xml:space="preserve"> jakoukoliv smlouvu či se na ně</w:t>
      </w:r>
      <w:r w:rsidR="00785D30" w:rsidRPr="00322486">
        <w:rPr>
          <w:rFonts w:asciiTheme="majorHAnsi" w:hAnsiTheme="majorHAnsi" w:cstheme="majorHAnsi"/>
          <w:color w:val="auto"/>
          <w:sz w:val="18"/>
          <w:szCs w:val="18"/>
          <w:lang w:val="cs-CZ"/>
        </w:rPr>
        <w:t xml:space="preserve"> nelze</w:t>
      </w:r>
      <w:r w:rsidRPr="00322486">
        <w:rPr>
          <w:rFonts w:asciiTheme="majorHAnsi" w:hAnsiTheme="majorHAnsi" w:cstheme="majorHAnsi"/>
          <w:color w:val="auto"/>
          <w:sz w:val="18"/>
          <w:szCs w:val="18"/>
          <w:lang w:val="cs-CZ"/>
        </w:rPr>
        <w:t xml:space="preserve"> ve spojitosti s jakoukoliv smlouvou</w:t>
      </w:r>
      <w:r w:rsidR="00785D30" w:rsidRPr="00322486">
        <w:rPr>
          <w:rFonts w:asciiTheme="majorHAnsi" w:hAnsiTheme="majorHAnsi" w:cstheme="majorHAnsi"/>
          <w:color w:val="auto"/>
          <w:sz w:val="18"/>
          <w:szCs w:val="18"/>
          <w:lang w:val="cs-CZ"/>
        </w:rPr>
        <w:t xml:space="preserve"> spoléhat</w:t>
      </w:r>
      <w:r w:rsidRPr="00322486">
        <w:rPr>
          <w:rFonts w:asciiTheme="majorHAnsi" w:hAnsiTheme="majorHAnsi" w:cstheme="majorHAnsi"/>
          <w:color w:val="auto"/>
          <w:sz w:val="18"/>
          <w:szCs w:val="18"/>
          <w:lang w:val="cs-CZ"/>
        </w:rPr>
        <w:t>.</w:t>
      </w:r>
    </w:p>
    <w:p w:rsidR="009E49C9" w:rsidRPr="00322486" w:rsidRDefault="009E49C9" w:rsidP="009E49C9">
      <w:pPr>
        <w:pStyle w:val="Default"/>
        <w:widowControl w:val="0"/>
        <w:jc w:val="both"/>
        <w:rPr>
          <w:rFonts w:asciiTheme="majorHAnsi" w:hAnsiTheme="majorHAnsi" w:cstheme="majorHAnsi"/>
          <w:color w:val="auto"/>
          <w:sz w:val="18"/>
          <w:szCs w:val="18"/>
          <w:lang w:val="cs-CZ"/>
        </w:rPr>
      </w:pPr>
    </w:p>
    <w:p w:rsidR="007316A2" w:rsidRPr="00322486" w:rsidRDefault="009E49C9" w:rsidP="009E49C9">
      <w:pPr>
        <w:pStyle w:val="Default"/>
        <w:rPr>
          <w:rFonts w:asciiTheme="majorHAnsi" w:hAnsiTheme="majorHAnsi" w:cstheme="majorHAnsi"/>
          <w:sz w:val="18"/>
          <w:szCs w:val="18"/>
          <w:lang w:val="cs-CZ"/>
        </w:rPr>
      </w:pPr>
      <w:r w:rsidRPr="00322486">
        <w:rPr>
          <w:rFonts w:asciiTheme="majorHAnsi" w:hAnsiTheme="majorHAnsi" w:cstheme="majorHAnsi"/>
          <w:color w:val="auto"/>
          <w:sz w:val="18"/>
          <w:szCs w:val="18"/>
          <w:lang w:val="cs-CZ"/>
        </w:rPr>
        <w:t xml:space="preserve">Toto oznámení nepředstavuje doporučení </w:t>
      </w:r>
      <w:r w:rsidR="006B4ED1" w:rsidRPr="00322486">
        <w:rPr>
          <w:rFonts w:asciiTheme="majorHAnsi" w:hAnsiTheme="majorHAnsi" w:cstheme="majorHAnsi"/>
          <w:color w:val="auto"/>
          <w:sz w:val="18"/>
          <w:szCs w:val="18"/>
          <w:lang w:val="cs-CZ"/>
        </w:rPr>
        <w:t xml:space="preserve">týkající se </w:t>
      </w:r>
      <w:r w:rsidRPr="00322486">
        <w:rPr>
          <w:rFonts w:asciiTheme="majorHAnsi" w:hAnsiTheme="majorHAnsi" w:cstheme="majorHAnsi"/>
          <w:color w:val="auto"/>
          <w:sz w:val="18"/>
          <w:szCs w:val="18"/>
          <w:lang w:val="cs-CZ"/>
        </w:rPr>
        <w:t xml:space="preserve">přijetí Akcií k obchodování na </w:t>
      </w:r>
      <w:r w:rsidR="001B1AE6" w:rsidRPr="00322486">
        <w:rPr>
          <w:rFonts w:asciiTheme="majorHAnsi" w:hAnsiTheme="majorHAnsi" w:cstheme="majorHAnsi"/>
          <w:color w:val="auto"/>
          <w:sz w:val="18"/>
          <w:szCs w:val="18"/>
          <w:lang w:val="cs-CZ"/>
        </w:rPr>
        <w:t>trhu</w:t>
      </w:r>
      <w:r w:rsidRPr="00322486">
        <w:rPr>
          <w:rFonts w:asciiTheme="majorHAnsi" w:hAnsiTheme="majorHAnsi" w:cstheme="majorHAnsi"/>
          <w:color w:val="auto"/>
          <w:sz w:val="18"/>
          <w:szCs w:val="18"/>
          <w:lang w:val="cs-CZ"/>
        </w:rPr>
        <w:t xml:space="preserve"> </w:t>
      </w:r>
      <w:r w:rsidR="001B1AE6" w:rsidRPr="00322486">
        <w:rPr>
          <w:rFonts w:asciiTheme="majorHAnsi" w:hAnsiTheme="majorHAnsi" w:cstheme="majorHAnsi"/>
          <w:color w:val="auto"/>
          <w:sz w:val="18"/>
          <w:szCs w:val="18"/>
          <w:lang w:val="cs-CZ"/>
        </w:rPr>
        <w:t>Prime B</w:t>
      </w:r>
      <w:r w:rsidRPr="00322486">
        <w:rPr>
          <w:rFonts w:asciiTheme="majorHAnsi" w:hAnsiTheme="majorHAnsi" w:cstheme="majorHAnsi"/>
          <w:color w:val="auto"/>
          <w:sz w:val="18"/>
          <w:szCs w:val="18"/>
          <w:lang w:val="cs-CZ"/>
        </w:rPr>
        <w:t xml:space="preserve">urzy </w:t>
      </w:r>
      <w:r w:rsidR="006B4ED1" w:rsidRPr="00322486">
        <w:rPr>
          <w:rFonts w:asciiTheme="majorHAnsi" w:hAnsiTheme="majorHAnsi" w:cstheme="majorHAnsi"/>
          <w:color w:val="auto"/>
          <w:sz w:val="18"/>
          <w:szCs w:val="18"/>
          <w:lang w:val="cs-CZ"/>
        </w:rPr>
        <w:t>cenných papírů</w:t>
      </w:r>
      <w:r w:rsidR="001B1AE6" w:rsidRPr="00322486">
        <w:rPr>
          <w:rFonts w:asciiTheme="majorHAnsi" w:hAnsiTheme="majorHAnsi" w:cstheme="majorHAnsi"/>
          <w:color w:val="auto"/>
          <w:sz w:val="18"/>
          <w:szCs w:val="18"/>
          <w:lang w:val="cs-CZ"/>
        </w:rPr>
        <w:t xml:space="preserve"> Praha, a.s.</w:t>
      </w:r>
      <w:r w:rsidR="006B4ED1" w:rsidRPr="00322486">
        <w:rPr>
          <w:rFonts w:asciiTheme="majorHAnsi" w:hAnsiTheme="majorHAnsi" w:cstheme="majorHAnsi"/>
          <w:color w:val="auto"/>
          <w:sz w:val="18"/>
          <w:szCs w:val="18"/>
          <w:lang w:val="cs-CZ"/>
        </w:rPr>
        <w:t xml:space="preserve"> </w:t>
      </w:r>
      <w:r w:rsidRPr="00322486">
        <w:rPr>
          <w:rFonts w:asciiTheme="majorHAnsi" w:hAnsiTheme="majorHAnsi" w:cstheme="majorHAnsi"/>
          <w:color w:val="auto"/>
          <w:sz w:val="18"/>
          <w:szCs w:val="18"/>
          <w:lang w:val="cs-CZ"/>
        </w:rPr>
        <w:t>(dále jen „</w:t>
      </w:r>
      <w:r w:rsidRPr="00322486">
        <w:rPr>
          <w:rFonts w:asciiTheme="majorHAnsi" w:hAnsiTheme="majorHAnsi" w:cstheme="majorHAnsi"/>
          <w:b/>
          <w:color w:val="auto"/>
          <w:sz w:val="18"/>
          <w:szCs w:val="18"/>
          <w:lang w:val="cs-CZ"/>
        </w:rPr>
        <w:t>Přijetí</w:t>
      </w:r>
      <w:r w:rsidRPr="00322486">
        <w:rPr>
          <w:rFonts w:asciiTheme="majorHAnsi" w:hAnsiTheme="majorHAnsi" w:cstheme="majorHAnsi"/>
          <w:color w:val="auto"/>
          <w:sz w:val="18"/>
          <w:szCs w:val="18"/>
          <w:lang w:val="cs-CZ"/>
        </w:rPr>
        <w:t>“) a Nabídk</w:t>
      </w:r>
      <w:r w:rsidR="001B1AE6" w:rsidRPr="00322486">
        <w:rPr>
          <w:rFonts w:asciiTheme="majorHAnsi" w:hAnsiTheme="majorHAnsi" w:cstheme="majorHAnsi"/>
          <w:color w:val="auto"/>
          <w:sz w:val="18"/>
          <w:szCs w:val="18"/>
          <w:lang w:val="cs-CZ"/>
        </w:rPr>
        <w:t>y</w:t>
      </w:r>
      <w:r w:rsidRPr="00322486">
        <w:rPr>
          <w:rFonts w:asciiTheme="majorHAnsi" w:hAnsiTheme="majorHAnsi" w:cstheme="majorHAnsi"/>
          <w:color w:val="auto"/>
          <w:sz w:val="18"/>
          <w:szCs w:val="18"/>
          <w:lang w:val="cs-CZ"/>
        </w:rPr>
        <w:t xml:space="preserve">. Cena a hodnota Akcií a jakýkoliv příjem z nich může </w:t>
      </w:r>
      <w:r w:rsidR="006B4ED1" w:rsidRPr="00322486">
        <w:rPr>
          <w:rFonts w:asciiTheme="majorHAnsi" w:hAnsiTheme="majorHAnsi" w:cstheme="majorHAnsi"/>
          <w:color w:val="auto"/>
          <w:sz w:val="18"/>
          <w:szCs w:val="18"/>
          <w:lang w:val="cs-CZ"/>
        </w:rPr>
        <w:t>klesat</w:t>
      </w:r>
      <w:r w:rsidRPr="00322486">
        <w:rPr>
          <w:rFonts w:asciiTheme="majorHAnsi" w:hAnsiTheme="majorHAnsi" w:cstheme="majorHAnsi"/>
          <w:color w:val="auto"/>
          <w:sz w:val="18"/>
          <w:szCs w:val="18"/>
          <w:lang w:val="cs-CZ"/>
        </w:rPr>
        <w:t xml:space="preserve"> a stejně tak i </w:t>
      </w:r>
      <w:r w:rsidR="006B4ED1" w:rsidRPr="00322486">
        <w:rPr>
          <w:rFonts w:asciiTheme="majorHAnsi" w:hAnsiTheme="majorHAnsi" w:cstheme="majorHAnsi"/>
          <w:color w:val="auto"/>
          <w:sz w:val="18"/>
          <w:szCs w:val="18"/>
          <w:lang w:val="cs-CZ"/>
        </w:rPr>
        <w:t>stoupat</w:t>
      </w:r>
      <w:r w:rsidRPr="00322486">
        <w:rPr>
          <w:rFonts w:asciiTheme="majorHAnsi" w:hAnsiTheme="majorHAnsi" w:cstheme="majorHAnsi"/>
          <w:color w:val="auto"/>
          <w:sz w:val="18"/>
          <w:szCs w:val="18"/>
          <w:lang w:val="cs-CZ"/>
        </w:rPr>
        <w:t xml:space="preserve">. </w:t>
      </w:r>
      <w:r w:rsidR="006B4ED1" w:rsidRPr="00322486">
        <w:rPr>
          <w:rFonts w:asciiTheme="majorHAnsi" w:hAnsiTheme="majorHAnsi" w:cstheme="majorHAnsi"/>
          <w:color w:val="auto"/>
          <w:sz w:val="18"/>
          <w:szCs w:val="18"/>
          <w:lang w:val="cs-CZ"/>
        </w:rPr>
        <w:t>Dosavadní vývoj hodnot</w:t>
      </w:r>
      <w:r w:rsidRPr="00322486">
        <w:rPr>
          <w:rFonts w:asciiTheme="majorHAnsi" w:hAnsiTheme="majorHAnsi" w:cstheme="majorHAnsi"/>
          <w:color w:val="auto"/>
          <w:sz w:val="18"/>
          <w:szCs w:val="18"/>
          <w:lang w:val="cs-CZ"/>
        </w:rPr>
        <w:t xml:space="preserve"> nem</w:t>
      </w:r>
      <w:r w:rsidR="006B4ED1" w:rsidRPr="00322486">
        <w:rPr>
          <w:rFonts w:asciiTheme="majorHAnsi" w:hAnsiTheme="majorHAnsi" w:cstheme="majorHAnsi"/>
          <w:color w:val="auto"/>
          <w:sz w:val="18"/>
          <w:szCs w:val="18"/>
          <w:lang w:val="cs-CZ"/>
        </w:rPr>
        <w:t>ůže být vodítkem</w:t>
      </w:r>
      <w:r w:rsidRPr="00322486">
        <w:rPr>
          <w:rFonts w:asciiTheme="majorHAnsi" w:hAnsiTheme="majorHAnsi" w:cstheme="majorHAnsi"/>
          <w:color w:val="auto"/>
          <w:sz w:val="18"/>
          <w:szCs w:val="18"/>
          <w:lang w:val="cs-CZ"/>
        </w:rPr>
        <w:t xml:space="preserve"> </w:t>
      </w:r>
      <w:r w:rsidR="006B4ED1" w:rsidRPr="00322486">
        <w:rPr>
          <w:rFonts w:asciiTheme="majorHAnsi" w:hAnsiTheme="majorHAnsi" w:cstheme="majorHAnsi"/>
          <w:color w:val="auto"/>
          <w:sz w:val="18"/>
          <w:szCs w:val="18"/>
          <w:lang w:val="cs-CZ"/>
        </w:rPr>
        <w:t>pro vývoj budoucí</w:t>
      </w:r>
      <w:r w:rsidRPr="00322486">
        <w:rPr>
          <w:rFonts w:asciiTheme="majorHAnsi" w:hAnsiTheme="majorHAnsi" w:cstheme="majorHAnsi"/>
          <w:color w:val="auto"/>
          <w:sz w:val="18"/>
          <w:szCs w:val="18"/>
          <w:lang w:val="cs-CZ"/>
        </w:rPr>
        <w:t>. Na informace v tomto oznámení nebo v jakýchkoliv dokumentech související</w:t>
      </w:r>
      <w:r w:rsidR="006B4ED1" w:rsidRPr="00322486">
        <w:rPr>
          <w:rFonts w:asciiTheme="majorHAnsi" w:hAnsiTheme="majorHAnsi" w:cstheme="majorHAnsi"/>
          <w:color w:val="auto"/>
          <w:sz w:val="18"/>
          <w:szCs w:val="18"/>
          <w:lang w:val="cs-CZ"/>
        </w:rPr>
        <w:t>ch</w:t>
      </w:r>
      <w:r w:rsidRPr="00322486">
        <w:rPr>
          <w:rFonts w:asciiTheme="majorHAnsi" w:hAnsiTheme="majorHAnsi" w:cstheme="majorHAnsi"/>
          <w:color w:val="auto"/>
          <w:sz w:val="18"/>
          <w:szCs w:val="18"/>
          <w:lang w:val="cs-CZ"/>
        </w:rPr>
        <w:t xml:space="preserve"> s Nabídkou a Přijetím nemůže být spoléháno jako na </w:t>
      </w:r>
      <w:r w:rsidR="006B4ED1" w:rsidRPr="00322486">
        <w:rPr>
          <w:rFonts w:asciiTheme="majorHAnsi" w:hAnsiTheme="majorHAnsi" w:cstheme="majorHAnsi"/>
          <w:color w:val="auto"/>
          <w:sz w:val="18"/>
          <w:szCs w:val="18"/>
          <w:lang w:val="cs-CZ"/>
        </w:rPr>
        <w:t>vodítko</w:t>
      </w:r>
      <w:r w:rsidRPr="00322486">
        <w:rPr>
          <w:rFonts w:asciiTheme="majorHAnsi" w:hAnsiTheme="majorHAnsi" w:cstheme="majorHAnsi"/>
          <w:color w:val="auto"/>
          <w:sz w:val="18"/>
          <w:szCs w:val="18"/>
          <w:lang w:val="cs-CZ"/>
        </w:rPr>
        <w:t xml:space="preserve"> budoucího vývoje</w:t>
      </w:r>
      <w:r w:rsidR="006B4ED1" w:rsidRPr="00322486">
        <w:rPr>
          <w:rFonts w:asciiTheme="majorHAnsi" w:hAnsiTheme="majorHAnsi" w:cstheme="majorHAnsi"/>
          <w:color w:val="auto"/>
          <w:sz w:val="18"/>
          <w:szCs w:val="18"/>
          <w:lang w:val="cs-CZ"/>
        </w:rPr>
        <w:t xml:space="preserve"> hodnot</w:t>
      </w:r>
      <w:r w:rsidRPr="00322486">
        <w:rPr>
          <w:rFonts w:asciiTheme="majorHAnsi" w:hAnsiTheme="majorHAnsi" w:cstheme="majorHAnsi"/>
          <w:color w:val="auto"/>
          <w:sz w:val="18"/>
          <w:szCs w:val="18"/>
          <w:lang w:val="cs-CZ"/>
        </w:rPr>
        <w:t xml:space="preserve">. Tržní </w:t>
      </w:r>
      <w:r w:rsidR="006B4ED1" w:rsidRPr="00322486">
        <w:rPr>
          <w:rFonts w:asciiTheme="majorHAnsi" w:hAnsiTheme="majorHAnsi" w:cstheme="majorHAnsi"/>
          <w:color w:val="auto"/>
          <w:sz w:val="18"/>
          <w:szCs w:val="18"/>
          <w:lang w:val="cs-CZ"/>
        </w:rPr>
        <w:t>hodnota</w:t>
      </w:r>
      <w:r w:rsidRPr="00322486">
        <w:rPr>
          <w:rFonts w:asciiTheme="majorHAnsi" w:hAnsiTheme="majorHAnsi" w:cstheme="majorHAnsi"/>
          <w:color w:val="auto"/>
          <w:sz w:val="18"/>
          <w:szCs w:val="18"/>
          <w:lang w:val="cs-CZ"/>
        </w:rPr>
        <w:t xml:space="preserve"> Společnosti bude v </w:t>
      </w:r>
      <w:r w:rsidR="006B4ED1" w:rsidRPr="00322486">
        <w:rPr>
          <w:rFonts w:asciiTheme="majorHAnsi" w:hAnsiTheme="majorHAnsi" w:cstheme="majorHAnsi"/>
          <w:color w:val="auto"/>
          <w:sz w:val="18"/>
          <w:szCs w:val="18"/>
          <w:lang w:val="cs-CZ"/>
        </w:rPr>
        <w:t>dané době</w:t>
      </w:r>
      <w:r w:rsidRPr="00322486">
        <w:rPr>
          <w:rFonts w:asciiTheme="majorHAnsi" w:hAnsiTheme="majorHAnsi" w:cstheme="majorHAnsi"/>
          <w:color w:val="auto"/>
          <w:sz w:val="18"/>
          <w:szCs w:val="18"/>
          <w:lang w:val="cs-CZ"/>
        </w:rPr>
        <w:t xml:space="preserve"> zá</w:t>
      </w:r>
      <w:r w:rsidR="006B4ED1" w:rsidRPr="00322486">
        <w:rPr>
          <w:rFonts w:asciiTheme="majorHAnsi" w:hAnsiTheme="majorHAnsi" w:cstheme="majorHAnsi"/>
          <w:color w:val="auto"/>
          <w:sz w:val="18"/>
          <w:szCs w:val="18"/>
          <w:lang w:val="cs-CZ"/>
        </w:rPr>
        <w:t>viset</w:t>
      </w:r>
      <w:r w:rsidRPr="00322486">
        <w:rPr>
          <w:rFonts w:asciiTheme="majorHAnsi" w:hAnsiTheme="majorHAnsi" w:cstheme="majorHAnsi"/>
          <w:color w:val="auto"/>
          <w:sz w:val="18"/>
          <w:szCs w:val="18"/>
          <w:lang w:val="cs-CZ"/>
        </w:rPr>
        <w:t xml:space="preserve"> na tržní ceně Akcií</w:t>
      </w:r>
      <w:r w:rsidR="006B4ED1" w:rsidRPr="00322486">
        <w:rPr>
          <w:rFonts w:asciiTheme="majorHAnsi" w:hAnsiTheme="majorHAnsi" w:cstheme="majorHAnsi"/>
          <w:color w:val="auto"/>
          <w:sz w:val="18"/>
          <w:szCs w:val="18"/>
          <w:lang w:val="cs-CZ"/>
        </w:rPr>
        <w:t xml:space="preserve"> v té době</w:t>
      </w:r>
      <w:r w:rsidRPr="00322486">
        <w:rPr>
          <w:rFonts w:asciiTheme="majorHAnsi" w:hAnsiTheme="majorHAnsi" w:cstheme="majorHAnsi"/>
          <w:color w:val="auto"/>
          <w:sz w:val="18"/>
          <w:szCs w:val="18"/>
          <w:lang w:val="cs-CZ"/>
        </w:rPr>
        <w:t>. Nemůže být zaručeno, že tržní cen</w:t>
      </w:r>
      <w:r w:rsidR="006B4ED1" w:rsidRPr="00322486">
        <w:rPr>
          <w:rFonts w:asciiTheme="majorHAnsi" w:hAnsiTheme="majorHAnsi" w:cstheme="majorHAnsi"/>
          <w:color w:val="auto"/>
          <w:sz w:val="18"/>
          <w:szCs w:val="18"/>
          <w:lang w:val="cs-CZ"/>
        </w:rPr>
        <w:t>a Akcií</w:t>
      </w:r>
      <w:r w:rsidRPr="00322486">
        <w:rPr>
          <w:rFonts w:asciiTheme="majorHAnsi" w:hAnsiTheme="majorHAnsi" w:cstheme="majorHAnsi"/>
          <w:color w:val="auto"/>
          <w:sz w:val="18"/>
          <w:szCs w:val="18"/>
          <w:lang w:val="cs-CZ"/>
        </w:rPr>
        <w:t xml:space="preserve"> se bude rovnat nebo bude </w:t>
      </w:r>
      <w:r w:rsidR="006B4ED1" w:rsidRPr="00322486">
        <w:rPr>
          <w:rFonts w:asciiTheme="majorHAnsi" w:hAnsiTheme="majorHAnsi" w:cstheme="majorHAnsi"/>
          <w:color w:val="auto"/>
          <w:sz w:val="18"/>
          <w:szCs w:val="18"/>
          <w:lang w:val="cs-CZ"/>
        </w:rPr>
        <w:t>vyšší než Tržní cena</w:t>
      </w:r>
      <w:r w:rsidRPr="00322486">
        <w:rPr>
          <w:rFonts w:asciiTheme="majorHAnsi" w:hAnsiTheme="majorHAnsi" w:cstheme="majorHAnsi"/>
          <w:color w:val="auto"/>
          <w:sz w:val="18"/>
          <w:szCs w:val="18"/>
          <w:lang w:val="cs-CZ"/>
        </w:rPr>
        <w:t>.</w:t>
      </w:r>
    </w:p>
    <w:p w:rsidR="009E49C9" w:rsidRPr="00322486" w:rsidRDefault="009E49C9" w:rsidP="0025581C">
      <w:pPr>
        <w:pStyle w:val="Default"/>
        <w:rPr>
          <w:rFonts w:asciiTheme="majorHAnsi" w:hAnsiTheme="majorHAnsi" w:cstheme="majorHAnsi"/>
          <w:sz w:val="18"/>
          <w:szCs w:val="18"/>
          <w:lang w:val="cs-CZ"/>
        </w:rPr>
      </w:pPr>
    </w:p>
    <w:p w:rsidR="007316A2" w:rsidRPr="00322486" w:rsidRDefault="000745BA" w:rsidP="0025581C">
      <w:pPr>
        <w:pStyle w:val="Default"/>
        <w:rPr>
          <w:rFonts w:asciiTheme="majorHAnsi" w:hAnsiTheme="majorHAnsi" w:cstheme="majorHAnsi"/>
          <w:sz w:val="18"/>
          <w:szCs w:val="18"/>
          <w:lang w:val="cs-CZ"/>
        </w:rPr>
      </w:pPr>
      <w:r w:rsidRPr="00322486">
        <w:rPr>
          <w:rFonts w:asciiTheme="majorHAnsi" w:hAnsiTheme="majorHAnsi" w:cstheme="majorHAnsi"/>
          <w:sz w:val="18"/>
          <w:szCs w:val="18"/>
          <w:lang w:val="cs-CZ"/>
        </w:rPr>
        <w:t>S</w:t>
      </w:r>
      <w:r w:rsidR="006B4ED1" w:rsidRPr="00322486">
        <w:rPr>
          <w:rFonts w:asciiTheme="majorHAnsi" w:hAnsiTheme="majorHAnsi" w:cstheme="majorHAnsi"/>
          <w:sz w:val="18"/>
          <w:szCs w:val="18"/>
          <w:lang w:val="cs-CZ"/>
        </w:rPr>
        <w:t>polečnost</w:t>
      </w:r>
      <w:r w:rsidR="007316A2" w:rsidRPr="00322486">
        <w:rPr>
          <w:rFonts w:asciiTheme="majorHAnsi" w:hAnsiTheme="majorHAnsi" w:cstheme="majorHAnsi"/>
          <w:sz w:val="18"/>
          <w:szCs w:val="18"/>
          <w:lang w:val="cs-CZ"/>
        </w:rPr>
        <w:t xml:space="preserve">, Prodávající akcionář, </w:t>
      </w:r>
      <w:proofErr w:type="spellStart"/>
      <w:r w:rsidR="007316A2" w:rsidRPr="00322486">
        <w:rPr>
          <w:rFonts w:asciiTheme="majorHAnsi" w:hAnsiTheme="majorHAnsi" w:cstheme="majorHAnsi"/>
          <w:sz w:val="18"/>
          <w:szCs w:val="18"/>
          <w:lang w:val="cs-CZ"/>
        </w:rPr>
        <w:t>Citigroup</w:t>
      </w:r>
      <w:proofErr w:type="spellEnd"/>
      <w:r w:rsidR="007316A2" w:rsidRPr="00322486">
        <w:rPr>
          <w:rFonts w:asciiTheme="majorHAnsi" w:hAnsiTheme="majorHAnsi" w:cstheme="majorHAnsi"/>
          <w:sz w:val="18"/>
          <w:szCs w:val="18"/>
          <w:lang w:val="cs-CZ"/>
        </w:rPr>
        <w:t xml:space="preserve"> </w:t>
      </w:r>
      <w:proofErr w:type="spellStart"/>
      <w:r w:rsidR="007316A2" w:rsidRPr="00322486">
        <w:rPr>
          <w:rFonts w:asciiTheme="majorHAnsi" w:hAnsiTheme="majorHAnsi" w:cstheme="majorHAnsi"/>
          <w:sz w:val="18"/>
          <w:szCs w:val="18"/>
          <w:lang w:val="cs-CZ"/>
        </w:rPr>
        <w:t>Global</w:t>
      </w:r>
      <w:proofErr w:type="spellEnd"/>
      <w:r w:rsidR="007316A2" w:rsidRPr="00322486">
        <w:rPr>
          <w:rFonts w:asciiTheme="majorHAnsi" w:hAnsiTheme="majorHAnsi" w:cstheme="majorHAnsi"/>
          <w:sz w:val="18"/>
          <w:szCs w:val="18"/>
          <w:lang w:val="cs-CZ"/>
        </w:rPr>
        <w:t xml:space="preserve"> </w:t>
      </w:r>
      <w:proofErr w:type="spellStart"/>
      <w:r w:rsidR="007316A2" w:rsidRPr="00322486">
        <w:rPr>
          <w:rFonts w:asciiTheme="majorHAnsi" w:hAnsiTheme="majorHAnsi" w:cstheme="majorHAnsi"/>
          <w:sz w:val="18"/>
          <w:szCs w:val="18"/>
          <w:lang w:val="cs-CZ"/>
        </w:rPr>
        <w:t>Markets</w:t>
      </w:r>
      <w:proofErr w:type="spellEnd"/>
      <w:r w:rsidR="007316A2" w:rsidRPr="00322486">
        <w:rPr>
          <w:rFonts w:asciiTheme="majorHAnsi" w:hAnsiTheme="majorHAnsi" w:cstheme="majorHAnsi"/>
          <w:sz w:val="18"/>
          <w:szCs w:val="18"/>
          <w:lang w:val="cs-CZ"/>
        </w:rPr>
        <w:t xml:space="preserve"> Limited, </w:t>
      </w:r>
      <w:proofErr w:type="spellStart"/>
      <w:r w:rsidR="007316A2" w:rsidRPr="00322486">
        <w:rPr>
          <w:rFonts w:asciiTheme="majorHAnsi" w:hAnsiTheme="majorHAnsi" w:cstheme="majorHAnsi"/>
          <w:sz w:val="18"/>
          <w:szCs w:val="18"/>
          <w:lang w:val="cs-CZ"/>
        </w:rPr>
        <w:t>Goldman</w:t>
      </w:r>
      <w:proofErr w:type="spellEnd"/>
      <w:r w:rsidR="007316A2" w:rsidRPr="00322486">
        <w:rPr>
          <w:rFonts w:asciiTheme="majorHAnsi" w:hAnsiTheme="majorHAnsi" w:cstheme="majorHAnsi"/>
          <w:sz w:val="18"/>
          <w:szCs w:val="18"/>
          <w:lang w:val="cs-CZ"/>
        </w:rPr>
        <w:t xml:space="preserve"> </w:t>
      </w:r>
      <w:proofErr w:type="spellStart"/>
      <w:r w:rsidR="007316A2" w:rsidRPr="00322486">
        <w:rPr>
          <w:rFonts w:asciiTheme="majorHAnsi" w:hAnsiTheme="majorHAnsi" w:cstheme="majorHAnsi"/>
          <w:sz w:val="18"/>
          <w:szCs w:val="18"/>
          <w:lang w:val="cs-CZ"/>
        </w:rPr>
        <w:t>Sachs</w:t>
      </w:r>
      <w:proofErr w:type="spellEnd"/>
      <w:r w:rsidR="007316A2" w:rsidRPr="00322486">
        <w:rPr>
          <w:rFonts w:asciiTheme="majorHAnsi" w:hAnsiTheme="majorHAnsi" w:cstheme="majorHAnsi"/>
          <w:sz w:val="18"/>
          <w:szCs w:val="18"/>
          <w:lang w:val="cs-CZ"/>
        </w:rPr>
        <w:t xml:space="preserve"> International, </w:t>
      </w:r>
      <w:proofErr w:type="gramStart"/>
      <w:r w:rsidR="007316A2" w:rsidRPr="00322486">
        <w:rPr>
          <w:rFonts w:asciiTheme="majorHAnsi" w:hAnsiTheme="majorHAnsi" w:cstheme="majorHAnsi"/>
          <w:sz w:val="18"/>
          <w:szCs w:val="18"/>
          <w:lang w:val="cs-CZ"/>
        </w:rPr>
        <w:t>J.P.</w:t>
      </w:r>
      <w:proofErr w:type="gramEnd"/>
      <w:r w:rsidR="007316A2" w:rsidRPr="00322486">
        <w:rPr>
          <w:rFonts w:asciiTheme="majorHAnsi" w:hAnsiTheme="majorHAnsi" w:cstheme="majorHAnsi"/>
          <w:sz w:val="18"/>
          <w:szCs w:val="18"/>
          <w:lang w:val="cs-CZ"/>
        </w:rPr>
        <w:t xml:space="preserve"> Morgan </w:t>
      </w:r>
      <w:proofErr w:type="spellStart"/>
      <w:r w:rsidR="007316A2" w:rsidRPr="00322486">
        <w:rPr>
          <w:rFonts w:asciiTheme="majorHAnsi" w:hAnsiTheme="majorHAnsi" w:cstheme="majorHAnsi"/>
          <w:sz w:val="18"/>
          <w:szCs w:val="18"/>
          <w:lang w:val="cs-CZ"/>
        </w:rPr>
        <w:t>Securities</w:t>
      </w:r>
      <w:proofErr w:type="spellEnd"/>
      <w:r w:rsidR="007316A2" w:rsidRPr="00322486">
        <w:rPr>
          <w:rFonts w:asciiTheme="majorHAnsi" w:hAnsiTheme="majorHAnsi" w:cstheme="majorHAnsi"/>
          <w:sz w:val="18"/>
          <w:szCs w:val="18"/>
          <w:lang w:val="cs-CZ"/>
        </w:rPr>
        <w:t xml:space="preserve"> </w:t>
      </w:r>
      <w:proofErr w:type="spellStart"/>
      <w:r w:rsidR="007316A2" w:rsidRPr="00322486">
        <w:rPr>
          <w:rFonts w:asciiTheme="majorHAnsi" w:hAnsiTheme="majorHAnsi" w:cstheme="majorHAnsi"/>
          <w:sz w:val="18"/>
          <w:szCs w:val="18"/>
          <w:lang w:val="cs-CZ"/>
        </w:rPr>
        <w:t>plc</w:t>
      </w:r>
      <w:proofErr w:type="spellEnd"/>
      <w:r w:rsidR="007316A2" w:rsidRPr="00322486">
        <w:rPr>
          <w:rFonts w:asciiTheme="majorHAnsi" w:hAnsiTheme="majorHAnsi" w:cstheme="majorHAnsi"/>
          <w:sz w:val="18"/>
          <w:szCs w:val="18"/>
          <w:lang w:val="cs-CZ"/>
        </w:rPr>
        <w:t xml:space="preserve">, WOOD &amp; </w:t>
      </w:r>
      <w:proofErr w:type="spellStart"/>
      <w:r w:rsidR="007316A2" w:rsidRPr="00322486">
        <w:rPr>
          <w:rFonts w:asciiTheme="majorHAnsi" w:hAnsiTheme="majorHAnsi" w:cstheme="majorHAnsi"/>
          <w:sz w:val="18"/>
          <w:szCs w:val="18"/>
          <w:lang w:val="cs-CZ"/>
        </w:rPr>
        <w:t>Company</w:t>
      </w:r>
      <w:proofErr w:type="spellEnd"/>
      <w:r w:rsidR="007316A2" w:rsidRPr="00322486">
        <w:rPr>
          <w:rFonts w:asciiTheme="majorHAnsi" w:hAnsiTheme="majorHAnsi" w:cstheme="majorHAnsi"/>
          <w:sz w:val="18"/>
          <w:szCs w:val="18"/>
          <w:lang w:val="cs-CZ"/>
        </w:rPr>
        <w:t xml:space="preserve"> </w:t>
      </w:r>
      <w:proofErr w:type="spellStart"/>
      <w:r w:rsidR="007316A2" w:rsidRPr="00322486">
        <w:rPr>
          <w:rFonts w:asciiTheme="majorHAnsi" w:hAnsiTheme="majorHAnsi" w:cstheme="majorHAnsi"/>
          <w:sz w:val="18"/>
          <w:szCs w:val="18"/>
          <w:lang w:val="cs-CZ"/>
        </w:rPr>
        <w:t>Financial</w:t>
      </w:r>
      <w:proofErr w:type="spellEnd"/>
      <w:r w:rsidR="007316A2" w:rsidRPr="00322486">
        <w:rPr>
          <w:rFonts w:asciiTheme="majorHAnsi" w:hAnsiTheme="majorHAnsi" w:cstheme="majorHAnsi"/>
          <w:sz w:val="18"/>
          <w:szCs w:val="18"/>
          <w:lang w:val="cs-CZ"/>
        </w:rPr>
        <w:t xml:space="preserve"> </w:t>
      </w:r>
      <w:proofErr w:type="spellStart"/>
      <w:r w:rsidR="007316A2" w:rsidRPr="00322486">
        <w:rPr>
          <w:rFonts w:asciiTheme="majorHAnsi" w:hAnsiTheme="majorHAnsi" w:cstheme="majorHAnsi"/>
          <w:sz w:val="18"/>
          <w:szCs w:val="18"/>
          <w:lang w:val="cs-CZ"/>
        </w:rPr>
        <w:t>Services</w:t>
      </w:r>
      <w:proofErr w:type="spellEnd"/>
      <w:r w:rsidR="007316A2" w:rsidRPr="00322486">
        <w:rPr>
          <w:rFonts w:asciiTheme="majorHAnsi" w:hAnsiTheme="majorHAnsi" w:cstheme="majorHAnsi"/>
          <w:sz w:val="18"/>
          <w:szCs w:val="18"/>
          <w:lang w:val="cs-CZ"/>
        </w:rPr>
        <w:t xml:space="preserve">, a.s. a jejich </w:t>
      </w:r>
      <w:r w:rsidR="001B1AE6" w:rsidRPr="00322486">
        <w:rPr>
          <w:rFonts w:asciiTheme="majorHAnsi" w:hAnsiTheme="majorHAnsi" w:cstheme="majorHAnsi"/>
          <w:sz w:val="18"/>
          <w:szCs w:val="18"/>
          <w:lang w:val="cs-CZ"/>
        </w:rPr>
        <w:t>spřízněné společnosti</w:t>
      </w:r>
      <w:r w:rsidR="007316A2" w:rsidRPr="00322486">
        <w:rPr>
          <w:rFonts w:asciiTheme="majorHAnsi" w:hAnsiTheme="majorHAnsi" w:cstheme="majorHAnsi"/>
          <w:sz w:val="18"/>
          <w:szCs w:val="18"/>
          <w:lang w:val="cs-CZ"/>
        </w:rPr>
        <w:t xml:space="preserve"> se</w:t>
      </w:r>
      <w:r w:rsidR="006B4ED1" w:rsidRPr="00322486">
        <w:rPr>
          <w:rFonts w:asciiTheme="majorHAnsi" w:hAnsiTheme="majorHAnsi" w:cstheme="majorHAnsi"/>
          <w:sz w:val="18"/>
          <w:szCs w:val="18"/>
          <w:lang w:val="cs-CZ"/>
        </w:rPr>
        <w:t xml:space="preserve"> výslovně</w:t>
      </w:r>
      <w:r w:rsidR="007316A2" w:rsidRPr="00322486">
        <w:rPr>
          <w:rFonts w:asciiTheme="majorHAnsi" w:hAnsiTheme="majorHAnsi" w:cstheme="majorHAnsi"/>
          <w:sz w:val="18"/>
          <w:szCs w:val="18"/>
          <w:lang w:val="cs-CZ"/>
        </w:rPr>
        <w:t xml:space="preserve"> </w:t>
      </w:r>
      <w:r w:rsidRPr="00322486">
        <w:rPr>
          <w:rFonts w:asciiTheme="majorHAnsi" w:hAnsiTheme="majorHAnsi" w:cstheme="majorHAnsi"/>
          <w:sz w:val="18"/>
          <w:szCs w:val="18"/>
          <w:lang w:val="cs-CZ"/>
        </w:rPr>
        <w:t>zříkají</w:t>
      </w:r>
      <w:r w:rsidR="007316A2" w:rsidRPr="00322486">
        <w:rPr>
          <w:rFonts w:asciiTheme="majorHAnsi" w:hAnsiTheme="majorHAnsi" w:cstheme="majorHAnsi"/>
          <w:sz w:val="18"/>
          <w:szCs w:val="18"/>
          <w:lang w:val="cs-CZ"/>
        </w:rPr>
        <w:t xml:space="preserve"> jakýchkoliv </w:t>
      </w:r>
      <w:r w:rsidRPr="00322486">
        <w:rPr>
          <w:rFonts w:asciiTheme="majorHAnsi" w:hAnsiTheme="majorHAnsi" w:cstheme="majorHAnsi"/>
          <w:sz w:val="18"/>
          <w:szCs w:val="18"/>
          <w:lang w:val="cs-CZ"/>
        </w:rPr>
        <w:t>povinností</w:t>
      </w:r>
      <w:r w:rsidR="007316A2" w:rsidRPr="00322486">
        <w:rPr>
          <w:rFonts w:asciiTheme="majorHAnsi" w:hAnsiTheme="majorHAnsi" w:cstheme="majorHAnsi"/>
          <w:sz w:val="18"/>
          <w:szCs w:val="18"/>
          <w:lang w:val="cs-CZ"/>
        </w:rPr>
        <w:t xml:space="preserve"> nebo závazků </w:t>
      </w:r>
      <w:r w:rsidRPr="00322486">
        <w:rPr>
          <w:rFonts w:asciiTheme="majorHAnsi" w:hAnsiTheme="majorHAnsi" w:cstheme="majorHAnsi"/>
          <w:sz w:val="18"/>
          <w:szCs w:val="18"/>
          <w:lang w:val="cs-CZ"/>
        </w:rPr>
        <w:t xml:space="preserve">k aktualizaci, revizi nebo posouzení jakýchkoliv </w:t>
      </w:r>
      <w:r w:rsidR="00C8129F" w:rsidRPr="00322486">
        <w:rPr>
          <w:rFonts w:asciiTheme="majorHAnsi" w:hAnsiTheme="majorHAnsi" w:cstheme="majorHAnsi"/>
          <w:sz w:val="18"/>
          <w:szCs w:val="18"/>
          <w:lang w:val="cs-CZ"/>
        </w:rPr>
        <w:t>výhledových prohlášení</w:t>
      </w:r>
      <w:r w:rsidRPr="00322486">
        <w:rPr>
          <w:rFonts w:asciiTheme="majorHAnsi" w:hAnsiTheme="majorHAnsi" w:cstheme="majorHAnsi"/>
          <w:sz w:val="18"/>
          <w:szCs w:val="18"/>
          <w:lang w:val="cs-CZ"/>
        </w:rPr>
        <w:t xml:space="preserve">, které jsou </w:t>
      </w:r>
      <w:r w:rsidR="00C8129F" w:rsidRPr="00322486">
        <w:rPr>
          <w:rFonts w:asciiTheme="majorHAnsi" w:hAnsiTheme="majorHAnsi" w:cstheme="majorHAnsi"/>
          <w:sz w:val="18"/>
          <w:szCs w:val="18"/>
          <w:lang w:val="cs-CZ"/>
        </w:rPr>
        <w:t>obsaženy v tomto oznámení, ať již</w:t>
      </w:r>
      <w:r w:rsidRPr="00322486">
        <w:rPr>
          <w:rFonts w:asciiTheme="majorHAnsi" w:hAnsiTheme="majorHAnsi" w:cstheme="majorHAnsi"/>
          <w:sz w:val="18"/>
          <w:szCs w:val="18"/>
          <w:lang w:val="cs-CZ"/>
        </w:rPr>
        <w:t xml:space="preserve"> v důsledku </w:t>
      </w:r>
      <w:r w:rsidR="00C8129F" w:rsidRPr="00322486">
        <w:rPr>
          <w:rFonts w:asciiTheme="majorHAnsi" w:hAnsiTheme="majorHAnsi" w:cstheme="majorHAnsi"/>
          <w:sz w:val="18"/>
          <w:szCs w:val="18"/>
          <w:lang w:val="cs-CZ"/>
        </w:rPr>
        <w:t xml:space="preserve">existence </w:t>
      </w:r>
      <w:r w:rsidRPr="00322486">
        <w:rPr>
          <w:rFonts w:asciiTheme="majorHAnsi" w:hAnsiTheme="majorHAnsi" w:cstheme="majorHAnsi"/>
          <w:sz w:val="18"/>
          <w:szCs w:val="18"/>
          <w:lang w:val="cs-CZ"/>
        </w:rPr>
        <w:t>nových informací, budoucího vývoje nebo z jiných důvodů.</w:t>
      </w:r>
    </w:p>
    <w:p w:rsidR="002A7CEE" w:rsidRPr="00322486" w:rsidRDefault="002A7CEE" w:rsidP="0025581C">
      <w:pPr>
        <w:pStyle w:val="Default"/>
        <w:rPr>
          <w:rFonts w:asciiTheme="majorHAnsi" w:hAnsiTheme="majorHAnsi" w:cstheme="majorHAnsi"/>
          <w:sz w:val="18"/>
          <w:szCs w:val="18"/>
          <w:lang w:val="cs-CZ"/>
        </w:rPr>
      </w:pPr>
    </w:p>
    <w:p w:rsidR="002A7CEE" w:rsidRPr="00322486" w:rsidRDefault="002A7CEE" w:rsidP="002A7CEE">
      <w:pPr>
        <w:spacing w:after="120" w:line="120" w:lineRule="atLeast"/>
        <w:rPr>
          <w:rFonts w:cs="Arial"/>
          <w:sz w:val="18"/>
          <w:szCs w:val="18"/>
          <w:lang w:val="cs-CZ"/>
        </w:rPr>
      </w:pPr>
      <w:r w:rsidRPr="00322486">
        <w:rPr>
          <w:rFonts w:cs="Arial"/>
          <w:sz w:val="18"/>
          <w:szCs w:val="18"/>
          <w:lang w:val="cs-CZ"/>
        </w:rPr>
        <w:t xml:space="preserve">WOOD &amp; </w:t>
      </w:r>
      <w:proofErr w:type="spellStart"/>
      <w:r w:rsidRPr="00322486">
        <w:rPr>
          <w:rFonts w:cs="Arial"/>
          <w:sz w:val="18"/>
          <w:szCs w:val="18"/>
          <w:lang w:val="cs-CZ"/>
        </w:rPr>
        <w:t>Company</w:t>
      </w:r>
      <w:proofErr w:type="spellEnd"/>
      <w:r w:rsidRPr="00322486">
        <w:rPr>
          <w:rFonts w:cs="Arial"/>
          <w:sz w:val="18"/>
          <w:szCs w:val="18"/>
          <w:lang w:val="cs-CZ"/>
        </w:rPr>
        <w:t xml:space="preserve"> </w:t>
      </w:r>
      <w:proofErr w:type="spellStart"/>
      <w:r w:rsidRPr="00322486">
        <w:rPr>
          <w:rFonts w:cs="Arial"/>
          <w:sz w:val="18"/>
          <w:szCs w:val="18"/>
          <w:lang w:val="cs-CZ"/>
        </w:rPr>
        <w:t>Financial</w:t>
      </w:r>
      <w:proofErr w:type="spellEnd"/>
      <w:r w:rsidRPr="00322486">
        <w:rPr>
          <w:rFonts w:cs="Arial"/>
          <w:sz w:val="18"/>
          <w:szCs w:val="18"/>
          <w:lang w:val="cs-CZ"/>
        </w:rPr>
        <w:t xml:space="preserve"> </w:t>
      </w:r>
      <w:proofErr w:type="spellStart"/>
      <w:r w:rsidRPr="00322486">
        <w:rPr>
          <w:rFonts w:cs="Arial"/>
          <w:sz w:val="18"/>
          <w:szCs w:val="18"/>
          <w:lang w:val="cs-CZ"/>
        </w:rPr>
        <w:t>Services</w:t>
      </w:r>
      <w:proofErr w:type="spellEnd"/>
      <w:r w:rsidRPr="00322486">
        <w:rPr>
          <w:rFonts w:cs="Arial"/>
          <w:sz w:val="18"/>
          <w:szCs w:val="18"/>
          <w:lang w:val="cs-CZ"/>
        </w:rPr>
        <w:t xml:space="preserve">, a.s., která je autorizována a regulována v České republice </w:t>
      </w:r>
      <w:r w:rsidR="001B1AE6" w:rsidRPr="00322486">
        <w:rPr>
          <w:rFonts w:cs="Arial"/>
          <w:sz w:val="18"/>
          <w:szCs w:val="18"/>
          <w:lang w:val="cs-CZ"/>
        </w:rPr>
        <w:t>Českou národní bankou</w:t>
      </w:r>
      <w:r w:rsidRPr="00322486">
        <w:rPr>
          <w:rFonts w:cs="Arial"/>
          <w:sz w:val="18"/>
          <w:szCs w:val="18"/>
          <w:lang w:val="cs-CZ"/>
        </w:rPr>
        <w:t xml:space="preserve">, </w:t>
      </w:r>
      <w:proofErr w:type="spellStart"/>
      <w:r w:rsidRPr="00322486">
        <w:rPr>
          <w:rFonts w:cs="Arial"/>
          <w:sz w:val="18"/>
          <w:szCs w:val="18"/>
          <w:lang w:val="cs-CZ"/>
        </w:rPr>
        <w:t>Citigroup</w:t>
      </w:r>
      <w:proofErr w:type="spellEnd"/>
      <w:r w:rsidRPr="00322486">
        <w:rPr>
          <w:rFonts w:cs="Arial"/>
          <w:sz w:val="18"/>
          <w:szCs w:val="18"/>
          <w:lang w:val="cs-CZ"/>
        </w:rPr>
        <w:t xml:space="preserve"> </w:t>
      </w:r>
      <w:proofErr w:type="spellStart"/>
      <w:r w:rsidRPr="00322486">
        <w:rPr>
          <w:rFonts w:cs="Arial"/>
          <w:sz w:val="18"/>
          <w:szCs w:val="18"/>
          <w:lang w:val="cs-CZ"/>
        </w:rPr>
        <w:t>Global</w:t>
      </w:r>
      <w:proofErr w:type="spellEnd"/>
      <w:r w:rsidRPr="00322486">
        <w:rPr>
          <w:rFonts w:cs="Arial"/>
          <w:sz w:val="18"/>
          <w:szCs w:val="18"/>
          <w:lang w:val="cs-CZ"/>
        </w:rPr>
        <w:t xml:space="preserve"> </w:t>
      </w:r>
      <w:proofErr w:type="spellStart"/>
      <w:r w:rsidRPr="00322486">
        <w:rPr>
          <w:rFonts w:cs="Arial"/>
          <w:sz w:val="18"/>
          <w:szCs w:val="18"/>
          <w:lang w:val="cs-CZ"/>
        </w:rPr>
        <w:t>Markets</w:t>
      </w:r>
      <w:proofErr w:type="spellEnd"/>
      <w:r w:rsidRPr="00322486">
        <w:rPr>
          <w:rFonts w:cs="Arial"/>
          <w:sz w:val="18"/>
          <w:szCs w:val="18"/>
          <w:lang w:val="cs-CZ"/>
        </w:rPr>
        <w:t xml:space="preserve"> Limited, </w:t>
      </w:r>
      <w:proofErr w:type="spellStart"/>
      <w:r w:rsidRPr="00322486">
        <w:rPr>
          <w:rFonts w:cs="Arial"/>
          <w:sz w:val="18"/>
          <w:szCs w:val="18"/>
          <w:lang w:val="cs-CZ"/>
        </w:rPr>
        <w:t>Goldman</w:t>
      </w:r>
      <w:proofErr w:type="spellEnd"/>
      <w:r w:rsidRPr="00322486">
        <w:rPr>
          <w:rFonts w:cs="Arial"/>
          <w:sz w:val="18"/>
          <w:szCs w:val="18"/>
          <w:lang w:val="cs-CZ"/>
        </w:rPr>
        <w:t xml:space="preserve"> </w:t>
      </w:r>
      <w:proofErr w:type="spellStart"/>
      <w:r w:rsidRPr="00322486">
        <w:rPr>
          <w:rFonts w:cs="Arial"/>
          <w:sz w:val="18"/>
          <w:szCs w:val="18"/>
          <w:lang w:val="cs-CZ"/>
        </w:rPr>
        <w:t>Sachs</w:t>
      </w:r>
      <w:proofErr w:type="spellEnd"/>
      <w:r w:rsidRPr="00322486">
        <w:rPr>
          <w:rFonts w:cs="Arial"/>
          <w:sz w:val="18"/>
          <w:szCs w:val="18"/>
          <w:lang w:val="cs-CZ"/>
        </w:rPr>
        <w:t xml:space="preserve"> International and </w:t>
      </w:r>
      <w:proofErr w:type="gramStart"/>
      <w:r w:rsidRPr="00322486">
        <w:rPr>
          <w:rFonts w:cs="Arial"/>
          <w:sz w:val="18"/>
          <w:szCs w:val="18"/>
          <w:lang w:val="cs-CZ"/>
        </w:rPr>
        <w:t>J.P.</w:t>
      </w:r>
      <w:proofErr w:type="gramEnd"/>
      <w:r w:rsidRPr="00322486">
        <w:rPr>
          <w:rFonts w:cs="Arial"/>
          <w:sz w:val="18"/>
          <w:szCs w:val="18"/>
          <w:lang w:val="cs-CZ"/>
        </w:rPr>
        <w:t xml:space="preserve"> Morgan </w:t>
      </w:r>
      <w:proofErr w:type="spellStart"/>
      <w:r w:rsidRPr="00322486">
        <w:rPr>
          <w:rFonts w:cs="Arial"/>
          <w:sz w:val="18"/>
          <w:szCs w:val="18"/>
          <w:lang w:val="cs-CZ"/>
        </w:rPr>
        <w:t>Securities</w:t>
      </w:r>
      <w:proofErr w:type="spellEnd"/>
      <w:r w:rsidRPr="00322486">
        <w:rPr>
          <w:rFonts w:cs="Arial"/>
          <w:sz w:val="18"/>
          <w:szCs w:val="18"/>
          <w:lang w:val="cs-CZ"/>
        </w:rPr>
        <w:t xml:space="preserve"> </w:t>
      </w:r>
      <w:proofErr w:type="spellStart"/>
      <w:r w:rsidRPr="00322486">
        <w:rPr>
          <w:rFonts w:cs="Arial"/>
          <w:sz w:val="18"/>
          <w:szCs w:val="18"/>
          <w:lang w:val="cs-CZ"/>
        </w:rPr>
        <w:t>plc</w:t>
      </w:r>
      <w:proofErr w:type="spellEnd"/>
      <w:r w:rsidRPr="00322486">
        <w:rPr>
          <w:rFonts w:cs="Arial"/>
          <w:sz w:val="18"/>
          <w:szCs w:val="18"/>
          <w:lang w:val="cs-CZ"/>
        </w:rPr>
        <w:t>, každá z uvedených autorizována Obezřetnostním regulačním úřadem (</w:t>
      </w:r>
      <w:proofErr w:type="spellStart"/>
      <w:r w:rsidRPr="00322486">
        <w:rPr>
          <w:rFonts w:cs="Arial"/>
          <w:sz w:val="18"/>
          <w:szCs w:val="18"/>
          <w:lang w:val="cs-CZ"/>
        </w:rPr>
        <w:t>Prudential</w:t>
      </w:r>
      <w:proofErr w:type="spellEnd"/>
      <w:r w:rsidRPr="00322486">
        <w:rPr>
          <w:rFonts w:cs="Arial"/>
          <w:sz w:val="18"/>
          <w:szCs w:val="18"/>
          <w:lang w:val="cs-CZ"/>
        </w:rPr>
        <w:t xml:space="preserve"> </w:t>
      </w:r>
      <w:proofErr w:type="spellStart"/>
      <w:r w:rsidRPr="00322486">
        <w:rPr>
          <w:rFonts w:cs="Arial"/>
          <w:sz w:val="18"/>
          <w:szCs w:val="18"/>
          <w:lang w:val="cs-CZ"/>
        </w:rPr>
        <w:t>Regulation</w:t>
      </w:r>
      <w:proofErr w:type="spellEnd"/>
      <w:r w:rsidRPr="00322486">
        <w:rPr>
          <w:rFonts w:cs="Arial"/>
          <w:sz w:val="18"/>
          <w:szCs w:val="18"/>
          <w:lang w:val="cs-CZ"/>
        </w:rPr>
        <w:t xml:space="preserve"> </w:t>
      </w:r>
      <w:proofErr w:type="spellStart"/>
      <w:r w:rsidRPr="00322486">
        <w:rPr>
          <w:rFonts w:cs="Arial"/>
          <w:sz w:val="18"/>
          <w:szCs w:val="18"/>
          <w:lang w:val="cs-CZ"/>
        </w:rPr>
        <w:t>Authority</w:t>
      </w:r>
      <w:proofErr w:type="spellEnd"/>
      <w:r w:rsidRPr="00322486">
        <w:rPr>
          <w:rFonts w:cs="Arial"/>
          <w:sz w:val="18"/>
          <w:szCs w:val="18"/>
          <w:lang w:val="cs-CZ"/>
        </w:rPr>
        <w:t>) a regulována Úřadem pro finanční řízení (</w:t>
      </w:r>
      <w:proofErr w:type="spellStart"/>
      <w:r w:rsidRPr="00322486">
        <w:rPr>
          <w:rFonts w:cs="Arial"/>
          <w:sz w:val="18"/>
          <w:szCs w:val="18"/>
          <w:lang w:val="cs-CZ"/>
        </w:rPr>
        <w:t>Financial</w:t>
      </w:r>
      <w:proofErr w:type="spellEnd"/>
      <w:r w:rsidRPr="00322486">
        <w:rPr>
          <w:rFonts w:cs="Arial"/>
          <w:sz w:val="18"/>
          <w:szCs w:val="18"/>
          <w:lang w:val="cs-CZ"/>
        </w:rPr>
        <w:t xml:space="preserve"> </w:t>
      </w:r>
      <w:proofErr w:type="spellStart"/>
      <w:r w:rsidRPr="00322486">
        <w:rPr>
          <w:rFonts w:cs="Arial"/>
          <w:sz w:val="18"/>
          <w:szCs w:val="18"/>
          <w:lang w:val="cs-CZ"/>
        </w:rPr>
        <w:t>Conduct</w:t>
      </w:r>
      <w:proofErr w:type="spellEnd"/>
      <w:r w:rsidRPr="00322486">
        <w:rPr>
          <w:rFonts w:cs="Arial"/>
          <w:sz w:val="18"/>
          <w:szCs w:val="18"/>
          <w:lang w:val="cs-CZ"/>
        </w:rPr>
        <w:t xml:space="preserve"> </w:t>
      </w:r>
      <w:proofErr w:type="spellStart"/>
      <w:r w:rsidRPr="00322486">
        <w:rPr>
          <w:rFonts w:cs="Arial"/>
          <w:sz w:val="18"/>
          <w:szCs w:val="18"/>
          <w:lang w:val="cs-CZ"/>
        </w:rPr>
        <w:t>Authority</w:t>
      </w:r>
      <w:proofErr w:type="spellEnd"/>
      <w:r w:rsidRPr="00322486">
        <w:rPr>
          <w:rFonts w:cs="Arial"/>
          <w:sz w:val="18"/>
          <w:szCs w:val="18"/>
          <w:lang w:val="cs-CZ"/>
        </w:rPr>
        <w:t>) a Obezřetnostním regulačním úřadem (</w:t>
      </w:r>
      <w:proofErr w:type="spellStart"/>
      <w:r w:rsidRPr="00322486">
        <w:rPr>
          <w:rFonts w:cs="Arial"/>
          <w:sz w:val="18"/>
          <w:szCs w:val="18"/>
          <w:lang w:val="cs-CZ"/>
        </w:rPr>
        <w:t>Prudential</w:t>
      </w:r>
      <w:proofErr w:type="spellEnd"/>
      <w:r w:rsidRPr="00322486">
        <w:rPr>
          <w:rFonts w:cs="Arial"/>
          <w:sz w:val="18"/>
          <w:szCs w:val="18"/>
          <w:lang w:val="cs-CZ"/>
        </w:rPr>
        <w:t xml:space="preserve"> </w:t>
      </w:r>
      <w:proofErr w:type="spellStart"/>
      <w:r w:rsidRPr="00322486">
        <w:rPr>
          <w:rFonts w:cs="Arial"/>
          <w:sz w:val="18"/>
          <w:szCs w:val="18"/>
          <w:lang w:val="cs-CZ"/>
        </w:rPr>
        <w:t>Regulation</w:t>
      </w:r>
      <w:proofErr w:type="spellEnd"/>
      <w:r w:rsidRPr="00322486">
        <w:rPr>
          <w:rFonts w:cs="Arial"/>
          <w:sz w:val="18"/>
          <w:szCs w:val="18"/>
          <w:lang w:val="cs-CZ"/>
        </w:rPr>
        <w:t xml:space="preserve"> </w:t>
      </w:r>
      <w:proofErr w:type="spellStart"/>
      <w:r w:rsidRPr="00322486">
        <w:rPr>
          <w:rFonts w:cs="Arial"/>
          <w:sz w:val="18"/>
          <w:szCs w:val="18"/>
          <w:lang w:val="cs-CZ"/>
        </w:rPr>
        <w:t>Authority</w:t>
      </w:r>
      <w:proofErr w:type="spellEnd"/>
      <w:r w:rsidRPr="00322486">
        <w:rPr>
          <w:rFonts w:cs="Arial"/>
          <w:sz w:val="18"/>
          <w:szCs w:val="18"/>
          <w:lang w:val="cs-CZ"/>
        </w:rPr>
        <w:t xml:space="preserve">) ve Spojeném království, jednají výhradně pro Prodávajícího akcionáře a Společnost a nejednají pro nikoho jiného v souvislosti s “Nabídkou” a “Přijetím” a nebudou odpovídat nikomu jinému než Prodávajícímu akcionáři a Společnosti za poskytování ochrany poskytované klientům </w:t>
      </w:r>
      <w:proofErr w:type="spellStart"/>
      <w:r w:rsidRPr="00322486">
        <w:rPr>
          <w:rFonts w:cs="Arial"/>
          <w:sz w:val="18"/>
          <w:szCs w:val="18"/>
          <w:lang w:val="cs-CZ"/>
        </w:rPr>
        <w:t>Citigroup</w:t>
      </w:r>
      <w:proofErr w:type="spellEnd"/>
      <w:r w:rsidRPr="00322486">
        <w:rPr>
          <w:rFonts w:cs="Arial"/>
          <w:sz w:val="18"/>
          <w:szCs w:val="18"/>
          <w:lang w:val="cs-CZ"/>
        </w:rPr>
        <w:t xml:space="preserve"> </w:t>
      </w:r>
      <w:proofErr w:type="spellStart"/>
      <w:r w:rsidRPr="00322486">
        <w:rPr>
          <w:rFonts w:cs="Arial"/>
          <w:sz w:val="18"/>
          <w:szCs w:val="18"/>
          <w:lang w:val="cs-CZ"/>
        </w:rPr>
        <w:t>Global</w:t>
      </w:r>
      <w:proofErr w:type="spellEnd"/>
      <w:r w:rsidRPr="00322486">
        <w:rPr>
          <w:rFonts w:cs="Arial"/>
          <w:sz w:val="18"/>
          <w:szCs w:val="18"/>
          <w:lang w:val="cs-CZ"/>
        </w:rPr>
        <w:t xml:space="preserve"> </w:t>
      </w:r>
      <w:proofErr w:type="spellStart"/>
      <w:r w:rsidRPr="00322486">
        <w:rPr>
          <w:rFonts w:cs="Arial"/>
          <w:sz w:val="18"/>
          <w:szCs w:val="18"/>
          <w:lang w:val="cs-CZ"/>
        </w:rPr>
        <w:t>Markets</w:t>
      </w:r>
      <w:proofErr w:type="spellEnd"/>
      <w:r w:rsidRPr="00322486">
        <w:rPr>
          <w:rFonts w:cs="Arial"/>
          <w:sz w:val="18"/>
          <w:szCs w:val="18"/>
          <w:lang w:val="cs-CZ"/>
        </w:rPr>
        <w:t xml:space="preserve"> Limited, </w:t>
      </w:r>
      <w:proofErr w:type="spellStart"/>
      <w:r w:rsidRPr="00322486">
        <w:rPr>
          <w:rFonts w:cs="Arial"/>
          <w:sz w:val="18"/>
          <w:szCs w:val="18"/>
          <w:lang w:val="cs-CZ"/>
        </w:rPr>
        <w:t>Goldman</w:t>
      </w:r>
      <w:proofErr w:type="spellEnd"/>
      <w:r w:rsidRPr="00322486">
        <w:rPr>
          <w:rFonts w:cs="Arial"/>
          <w:sz w:val="18"/>
          <w:szCs w:val="18"/>
          <w:lang w:val="cs-CZ"/>
        </w:rPr>
        <w:t xml:space="preserve"> </w:t>
      </w:r>
      <w:proofErr w:type="spellStart"/>
      <w:r w:rsidRPr="00322486">
        <w:rPr>
          <w:rFonts w:cs="Arial"/>
          <w:sz w:val="18"/>
          <w:szCs w:val="18"/>
          <w:lang w:val="cs-CZ"/>
        </w:rPr>
        <w:t>Sachs</w:t>
      </w:r>
      <w:proofErr w:type="spellEnd"/>
      <w:r w:rsidRPr="00322486">
        <w:rPr>
          <w:rFonts w:cs="Arial"/>
          <w:sz w:val="18"/>
          <w:szCs w:val="18"/>
          <w:lang w:val="cs-CZ"/>
        </w:rPr>
        <w:t xml:space="preserve"> International, J.P. Morgan </w:t>
      </w:r>
      <w:proofErr w:type="spellStart"/>
      <w:r w:rsidRPr="00322486">
        <w:rPr>
          <w:rFonts w:cs="Arial"/>
          <w:sz w:val="18"/>
          <w:szCs w:val="18"/>
          <w:lang w:val="cs-CZ"/>
        </w:rPr>
        <w:t>Securities</w:t>
      </w:r>
      <w:proofErr w:type="spellEnd"/>
      <w:r w:rsidRPr="00322486">
        <w:rPr>
          <w:rFonts w:cs="Arial"/>
          <w:sz w:val="18"/>
          <w:szCs w:val="18"/>
          <w:lang w:val="cs-CZ"/>
        </w:rPr>
        <w:t xml:space="preserve"> </w:t>
      </w:r>
      <w:proofErr w:type="spellStart"/>
      <w:r w:rsidRPr="00322486">
        <w:rPr>
          <w:rFonts w:cs="Arial"/>
          <w:sz w:val="18"/>
          <w:szCs w:val="18"/>
          <w:lang w:val="cs-CZ"/>
        </w:rPr>
        <w:t>plc</w:t>
      </w:r>
      <w:proofErr w:type="spellEnd"/>
      <w:r w:rsidRPr="00322486">
        <w:rPr>
          <w:rFonts w:cs="Arial"/>
          <w:sz w:val="18"/>
          <w:szCs w:val="18"/>
          <w:lang w:val="cs-CZ"/>
        </w:rPr>
        <w:t xml:space="preserve"> a WOOD &amp; </w:t>
      </w:r>
      <w:proofErr w:type="spellStart"/>
      <w:r w:rsidRPr="00322486">
        <w:rPr>
          <w:rFonts w:cs="Arial"/>
          <w:sz w:val="18"/>
          <w:szCs w:val="18"/>
          <w:lang w:val="cs-CZ"/>
        </w:rPr>
        <w:t>Company</w:t>
      </w:r>
      <w:proofErr w:type="spellEnd"/>
      <w:r w:rsidRPr="00322486">
        <w:rPr>
          <w:rFonts w:cs="Arial"/>
          <w:sz w:val="18"/>
          <w:szCs w:val="18"/>
          <w:lang w:val="cs-CZ"/>
        </w:rPr>
        <w:t xml:space="preserve"> </w:t>
      </w:r>
      <w:proofErr w:type="spellStart"/>
      <w:r w:rsidRPr="00322486">
        <w:rPr>
          <w:rFonts w:cs="Arial"/>
          <w:sz w:val="18"/>
          <w:szCs w:val="18"/>
          <w:lang w:val="cs-CZ"/>
        </w:rPr>
        <w:t>Financial</w:t>
      </w:r>
      <w:proofErr w:type="spellEnd"/>
      <w:r w:rsidRPr="00322486">
        <w:rPr>
          <w:rFonts w:cs="Arial"/>
          <w:sz w:val="18"/>
          <w:szCs w:val="18"/>
          <w:lang w:val="cs-CZ"/>
        </w:rPr>
        <w:t xml:space="preserve"> </w:t>
      </w:r>
      <w:proofErr w:type="spellStart"/>
      <w:r w:rsidRPr="00322486">
        <w:rPr>
          <w:rFonts w:cs="Arial"/>
          <w:sz w:val="18"/>
          <w:szCs w:val="18"/>
          <w:lang w:val="cs-CZ"/>
        </w:rPr>
        <w:t>Services</w:t>
      </w:r>
      <w:proofErr w:type="spellEnd"/>
      <w:r w:rsidRPr="00322486">
        <w:rPr>
          <w:rFonts w:cs="Arial"/>
          <w:sz w:val="18"/>
          <w:szCs w:val="18"/>
          <w:lang w:val="cs-CZ"/>
        </w:rPr>
        <w:t>, a.s. (“</w:t>
      </w:r>
      <w:r w:rsidRPr="00322486">
        <w:rPr>
          <w:rFonts w:cs="Arial"/>
          <w:b/>
          <w:sz w:val="18"/>
          <w:szCs w:val="18"/>
          <w:lang w:val="cs-CZ"/>
        </w:rPr>
        <w:t>Manažeři</w:t>
      </w:r>
      <w:r w:rsidRPr="00322486">
        <w:rPr>
          <w:rFonts w:cs="Arial"/>
          <w:sz w:val="18"/>
          <w:szCs w:val="18"/>
          <w:lang w:val="cs-CZ"/>
        </w:rPr>
        <w:t>”) nebo za poskytování poradenství v souvislosti s Nabídkou nebo jakoukoliv transakcí nebo ujednáním uvedenou/uvedeným v tomto dokumentu.</w:t>
      </w:r>
    </w:p>
    <w:p w:rsidR="002A7CEE" w:rsidRPr="00322486" w:rsidRDefault="002A7CEE" w:rsidP="002A7CEE">
      <w:pPr>
        <w:tabs>
          <w:tab w:val="left" w:pos="6570"/>
        </w:tabs>
        <w:spacing w:after="60"/>
        <w:rPr>
          <w:rFonts w:asciiTheme="majorHAnsi" w:hAnsiTheme="majorHAnsi" w:cstheme="majorHAnsi"/>
          <w:sz w:val="18"/>
          <w:szCs w:val="18"/>
          <w:lang w:val="cs-CZ"/>
        </w:rPr>
      </w:pPr>
      <w:r w:rsidRPr="00322486">
        <w:rPr>
          <w:rFonts w:asciiTheme="majorHAnsi" w:hAnsiTheme="majorHAnsi" w:cstheme="majorHAnsi"/>
          <w:sz w:val="18"/>
          <w:szCs w:val="18"/>
          <w:lang w:val="cs-CZ"/>
        </w:rPr>
        <w:t xml:space="preserve">V souvislosti s Nabídkou a Přijetím, může každý Manažer a jakákoliv z jejich poboček, jednající jako investor na vlastní účet, nabýt Akcie v rámci Nabídky a v tomto postavení může na vlastní účet držet, nabýt nebo prodat takové Akcie a jakékoliv jiné Akcie či související investice a může nabízet nebo prodávat takové Akcie nebo jiné investice jinak než v souvislosti s Nabídkou. V této souvislosti, reference v Prospektu v souvislosti s nabídkou či umístěním Akcií, by měly být vykládány tak, jako by zahrnovaly jakoukoliv nabídku nebo umístění Akcií jakémukoliv Manažerovi nebo jakékoliv z jejich příslušných poboček jednajících v takovém postavení. Žádný z Manažerů nezamýšlí uvést ve známost rozsah jakékoliv takové investice nebo transakcí nad rámec, než který je nutný pro splnění jakýchkoliv právních či regulatorních povinností. Dále, někteří z Manažerů nebo jejich pobočky mohou vstoupit do finančních ujednání (včetně swapů) s investory, v rámci kterých takoví Manažeři (či jejich </w:t>
      </w:r>
      <w:r w:rsidR="001B1AE6" w:rsidRPr="00322486">
        <w:rPr>
          <w:rFonts w:asciiTheme="majorHAnsi" w:hAnsiTheme="majorHAnsi" w:cstheme="majorHAnsi"/>
          <w:sz w:val="18"/>
          <w:szCs w:val="18"/>
          <w:lang w:val="cs-CZ"/>
        </w:rPr>
        <w:t>spřízněné společnosti</w:t>
      </w:r>
      <w:r w:rsidRPr="00322486">
        <w:rPr>
          <w:rFonts w:asciiTheme="majorHAnsi" w:hAnsiTheme="majorHAnsi" w:cstheme="majorHAnsi"/>
          <w:sz w:val="18"/>
          <w:szCs w:val="18"/>
          <w:lang w:val="cs-CZ"/>
        </w:rPr>
        <w:t>) mohou čas od času nabýt, držet nebo jinak disponovat s Akciemi.</w:t>
      </w:r>
    </w:p>
    <w:p w:rsidR="002A7CEE" w:rsidRPr="00322486" w:rsidRDefault="002A7CEE" w:rsidP="002A7CEE">
      <w:pPr>
        <w:tabs>
          <w:tab w:val="left" w:pos="6570"/>
        </w:tabs>
        <w:spacing w:after="60"/>
        <w:rPr>
          <w:rFonts w:asciiTheme="majorHAnsi" w:hAnsiTheme="majorHAnsi" w:cstheme="majorHAnsi"/>
          <w:sz w:val="18"/>
          <w:szCs w:val="18"/>
          <w:lang w:val="cs-CZ"/>
        </w:rPr>
      </w:pPr>
      <w:r w:rsidRPr="00322486">
        <w:rPr>
          <w:rFonts w:asciiTheme="majorHAnsi" w:hAnsiTheme="majorHAnsi" w:cstheme="majorHAnsi"/>
          <w:sz w:val="18"/>
          <w:szCs w:val="18"/>
          <w:lang w:val="cs-CZ"/>
        </w:rPr>
        <w:t>Žádný z Manažerů nebo jejich příslušných členů řídících orgánů, vedoucích pracovníků, zaměstnanců, poradců nebo zmocněnců nepřijímá jakoukoliv odpovědnost nebo závazek nebo neposkytuje jakékoliv záruky, ať výslovně nebo implicitně, co se týče pravdivosti, přesnosti nebo úplnosti informací v tomto oznámení (nebo pokud byla jakákoliv informace v tomto oznámení opomenuta) nebo jakýchkoliv jiných informací týkajících se Společnosti, jejích dceřiných či přidružených společností, ať již podaných ústně, písemně či visuální nebo elektronickou formou a jakkoliv předaných či zpřístupněných, nebo za jakoukoliv ztrátu jakkoliv vzniklou z použití tohoto oznámení nebo jeho obsahu nebo jakkoliv jinak vzniklou v souvislosti ním.</w:t>
      </w:r>
    </w:p>
    <w:p w:rsidR="002A7CEE" w:rsidRPr="00322486" w:rsidRDefault="002A7CEE" w:rsidP="002A7CEE">
      <w:pPr>
        <w:tabs>
          <w:tab w:val="left" w:pos="6570"/>
        </w:tabs>
        <w:spacing w:after="60"/>
        <w:rPr>
          <w:rFonts w:asciiTheme="majorHAnsi" w:hAnsiTheme="majorHAnsi" w:cstheme="majorHAnsi"/>
          <w:sz w:val="18"/>
          <w:szCs w:val="18"/>
          <w:lang w:val="cs-CZ"/>
        </w:rPr>
      </w:pPr>
      <w:r w:rsidRPr="00322486">
        <w:rPr>
          <w:rFonts w:asciiTheme="majorHAnsi" w:hAnsiTheme="majorHAnsi" w:cstheme="majorHAnsi"/>
          <w:sz w:val="18"/>
          <w:szCs w:val="18"/>
          <w:lang w:val="cs-CZ"/>
        </w:rPr>
        <w:t>Nabývání investic, kterých se toto oznámení týká</w:t>
      </w:r>
      <w:r w:rsidR="00590D32" w:rsidRPr="00322486">
        <w:rPr>
          <w:rFonts w:asciiTheme="majorHAnsi" w:hAnsiTheme="majorHAnsi" w:cstheme="majorHAnsi"/>
          <w:sz w:val="18"/>
          <w:szCs w:val="18"/>
          <w:lang w:val="cs-CZ"/>
        </w:rPr>
        <w:t>,</w:t>
      </w:r>
      <w:r w:rsidRPr="00322486">
        <w:rPr>
          <w:rFonts w:asciiTheme="majorHAnsi" w:hAnsiTheme="majorHAnsi" w:cstheme="majorHAnsi"/>
          <w:sz w:val="18"/>
          <w:szCs w:val="18"/>
          <w:lang w:val="cs-CZ"/>
        </w:rPr>
        <w:t xml:space="preserve"> může investora vystavit </w:t>
      </w:r>
      <w:r w:rsidR="00590D32" w:rsidRPr="00322486">
        <w:rPr>
          <w:rFonts w:asciiTheme="majorHAnsi" w:hAnsiTheme="majorHAnsi" w:cstheme="majorHAnsi"/>
          <w:sz w:val="18"/>
          <w:szCs w:val="18"/>
          <w:lang w:val="cs-CZ"/>
        </w:rPr>
        <w:t>významnému</w:t>
      </w:r>
      <w:r w:rsidRPr="00322486">
        <w:rPr>
          <w:rFonts w:asciiTheme="majorHAnsi" w:hAnsiTheme="majorHAnsi" w:cstheme="majorHAnsi"/>
          <w:sz w:val="18"/>
          <w:szCs w:val="18"/>
          <w:lang w:val="cs-CZ"/>
        </w:rPr>
        <w:t xml:space="preserve"> riziku ztráty všech investovaných prostředků.</w:t>
      </w:r>
    </w:p>
    <w:p w:rsidR="002A7CEE" w:rsidRPr="00322486" w:rsidRDefault="002A7CEE" w:rsidP="0025581C">
      <w:pPr>
        <w:pStyle w:val="Default"/>
        <w:rPr>
          <w:rFonts w:asciiTheme="majorHAnsi" w:hAnsiTheme="majorHAnsi" w:cstheme="majorHAnsi"/>
          <w:sz w:val="22"/>
          <w:szCs w:val="22"/>
          <w:lang w:val="cs-CZ"/>
        </w:rPr>
      </w:pPr>
    </w:p>
    <w:sectPr w:rsidR="002A7CEE" w:rsidRPr="00322486" w:rsidSect="002145F3">
      <w:footerReference w:type="default" r:id="rId9"/>
      <w:footerReference w:type="first" r:id="rId10"/>
      <w:pgSz w:w="11906" w:h="16838" w:code="9"/>
      <w:pgMar w:top="1418" w:right="1191" w:bottom="567" w:left="1191" w:header="567"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40E6" w:rsidRDefault="00C440E6" w:rsidP="002145F3">
      <w:r>
        <w:separator/>
      </w:r>
    </w:p>
  </w:endnote>
  <w:endnote w:type="continuationSeparator" w:id="0">
    <w:p w:rsidR="00C440E6" w:rsidRDefault="00C440E6" w:rsidP="00214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elvetica">
    <w:panose1 w:val="020B0604020202020204"/>
    <w:charset w:val="EE"/>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2F2" w:rsidRPr="00FA6CFE" w:rsidRDefault="002172F2" w:rsidP="002172F2">
    <w:pPr>
      <w:pStyle w:val="Footer"/>
      <w:tabs>
        <w:tab w:val="right" w:pos="9540"/>
      </w:tabs>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2F2" w:rsidRPr="00FA6CFE" w:rsidRDefault="002145F3">
    <w:pPr>
      <w:pStyle w:val="Footer"/>
      <w:tabs>
        <w:tab w:val="clear" w:pos="4763"/>
        <w:tab w:val="clear" w:pos="9497"/>
        <w:tab w:val="right" w:pos="9540"/>
        <w:tab w:val="right" w:pos="9570"/>
      </w:tabs>
    </w:pPr>
    <w:r w:rsidRPr="00FA6CFE">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40E6" w:rsidRDefault="00C440E6" w:rsidP="002145F3">
      <w:r>
        <w:separator/>
      </w:r>
    </w:p>
  </w:footnote>
  <w:footnote w:type="continuationSeparator" w:id="0">
    <w:p w:rsidR="00C440E6" w:rsidRDefault="00C440E6" w:rsidP="002145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20222BC"/>
    <w:lvl w:ilvl="0">
      <w:start w:val="1"/>
      <w:numFmt w:val="decimal"/>
      <w:lvlText w:val="%1."/>
      <w:lvlJc w:val="left"/>
      <w:pPr>
        <w:tabs>
          <w:tab w:val="num" w:pos="1492"/>
        </w:tabs>
        <w:ind w:left="1492" w:hanging="360"/>
      </w:pPr>
    </w:lvl>
  </w:abstractNum>
  <w:abstractNum w:abstractNumId="1">
    <w:nsid w:val="FFFFFF7D"/>
    <w:multiLevelType w:val="singleLevel"/>
    <w:tmpl w:val="0DE0C7AE"/>
    <w:lvl w:ilvl="0">
      <w:start w:val="1"/>
      <w:numFmt w:val="decimal"/>
      <w:lvlText w:val="%1."/>
      <w:lvlJc w:val="left"/>
      <w:pPr>
        <w:tabs>
          <w:tab w:val="num" w:pos="1209"/>
        </w:tabs>
        <w:ind w:left="1209" w:hanging="360"/>
      </w:pPr>
    </w:lvl>
  </w:abstractNum>
  <w:abstractNum w:abstractNumId="2">
    <w:nsid w:val="FFFFFF7E"/>
    <w:multiLevelType w:val="singleLevel"/>
    <w:tmpl w:val="0416FA08"/>
    <w:lvl w:ilvl="0">
      <w:start w:val="1"/>
      <w:numFmt w:val="decimal"/>
      <w:lvlText w:val="%1."/>
      <w:lvlJc w:val="left"/>
      <w:pPr>
        <w:tabs>
          <w:tab w:val="num" w:pos="926"/>
        </w:tabs>
        <w:ind w:left="926" w:hanging="360"/>
      </w:pPr>
    </w:lvl>
  </w:abstractNum>
  <w:abstractNum w:abstractNumId="3">
    <w:nsid w:val="FFFFFF7F"/>
    <w:multiLevelType w:val="singleLevel"/>
    <w:tmpl w:val="EF98302C"/>
    <w:lvl w:ilvl="0">
      <w:start w:val="1"/>
      <w:numFmt w:val="decimal"/>
      <w:lvlText w:val="%1."/>
      <w:lvlJc w:val="left"/>
      <w:pPr>
        <w:tabs>
          <w:tab w:val="num" w:pos="643"/>
        </w:tabs>
        <w:ind w:left="643" w:hanging="360"/>
      </w:pPr>
    </w:lvl>
  </w:abstractNum>
  <w:abstractNum w:abstractNumId="4">
    <w:nsid w:val="FFFFFF80"/>
    <w:multiLevelType w:val="singleLevel"/>
    <w:tmpl w:val="D23AB9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58E034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DF61D5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120E8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D8A06EA"/>
    <w:lvl w:ilvl="0">
      <w:start w:val="1"/>
      <w:numFmt w:val="decimal"/>
      <w:lvlText w:val="%1."/>
      <w:lvlJc w:val="left"/>
      <w:pPr>
        <w:tabs>
          <w:tab w:val="num" w:pos="360"/>
        </w:tabs>
        <w:ind w:left="360" w:hanging="360"/>
      </w:pPr>
    </w:lvl>
  </w:abstractNum>
  <w:abstractNum w:abstractNumId="9">
    <w:nsid w:val="FFFFFF89"/>
    <w:multiLevelType w:val="singleLevel"/>
    <w:tmpl w:val="E60ACD42"/>
    <w:lvl w:ilvl="0">
      <w:start w:val="1"/>
      <w:numFmt w:val="bullet"/>
      <w:lvlText w:val=""/>
      <w:lvlJc w:val="left"/>
      <w:pPr>
        <w:tabs>
          <w:tab w:val="num" w:pos="360"/>
        </w:tabs>
        <w:ind w:left="360" w:hanging="360"/>
      </w:pPr>
      <w:rPr>
        <w:rFonts w:ascii="Symbol" w:hAnsi="Symbol" w:hint="default"/>
      </w:rPr>
    </w:lvl>
  </w:abstractNum>
  <w:abstractNum w:abstractNumId="10">
    <w:nsid w:val="07270173"/>
    <w:multiLevelType w:val="multilevel"/>
    <w:tmpl w:val="71CADD9C"/>
    <w:numStyleLink w:val="AppendixNumbering"/>
  </w:abstractNum>
  <w:abstractNum w:abstractNumId="11">
    <w:nsid w:val="159B177C"/>
    <w:multiLevelType w:val="multilevel"/>
    <w:tmpl w:val="E7229E7C"/>
    <w:styleLink w:val="ExhibitNumbering"/>
    <w:lvl w:ilvl="0">
      <w:start w:val="1"/>
      <w:numFmt w:val="none"/>
      <w:pStyle w:val="ssRestartExhibit"/>
      <w:suff w:val="nothing"/>
      <w:lvlText w:val=""/>
      <w:lvlJc w:val="left"/>
      <w:pPr>
        <w:ind w:left="0" w:firstLine="0"/>
      </w:pPr>
      <w:rPr>
        <w:rFonts w:hint="default"/>
      </w:rPr>
    </w:lvl>
    <w:lvl w:ilvl="1">
      <w:start w:val="1"/>
      <w:numFmt w:val="decimal"/>
      <w:pStyle w:val="ssqExhibit"/>
      <w:suff w:val="space"/>
      <w:lvlText w:val="Exhibit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1AA4495E"/>
    <w:multiLevelType w:val="multilevel"/>
    <w:tmpl w:val="54D02D98"/>
    <w:styleLink w:val="PartNumbering"/>
    <w:lvl w:ilvl="0">
      <w:start w:val="1"/>
      <w:numFmt w:val="none"/>
      <w:pStyle w:val="ssRestartPart"/>
      <w:suff w:val="nothing"/>
      <w:lvlText w:val=""/>
      <w:lvlJc w:val="left"/>
      <w:pPr>
        <w:ind w:left="0" w:firstLine="0"/>
      </w:pPr>
      <w:rPr>
        <w:rFonts w:hint="default"/>
      </w:rPr>
    </w:lvl>
    <w:lvl w:ilvl="1">
      <w:start w:val="1"/>
      <w:numFmt w:val="decimal"/>
      <w:pStyle w:val="ssqPart"/>
      <w:suff w:val="space"/>
      <w:lvlText w:val="Part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B6A3223"/>
    <w:multiLevelType w:val="multilevel"/>
    <w:tmpl w:val="C8D6362C"/>
    <w:styleLink w:val="ListHeadings"/>
    <w:lvl w:ilvl="0">
      <w:start w:val="1"/>
      <w:numFmt w:val="none"/>
      <w:pStyle w:val="ssRestartNumber"/>
      <w:suff w:val="nothing"/>
      <w:lvlText w:val="%1"/>
      <w:lvlJc w:val="left"/>
      <w:pPr>
        <w:ind w:left="0" w:firstLine="0"/>
      </w:pPr>
      <w:rPr>
        <w:rFonts w:hint="default"/>
      </w:rPr>
    </w:lvl>
    <w:lvl w:ilvl="1">
      <w:start w:val="1"/>
      <w:numFmt w:val="decimal"/>
      <w:pStyle w:val="Heading1"/>
      <w:lvlText w:val="%2."/>
      <w:lvlJc w:val="left"/>
      <w:pPr>
        <w:tabs>
          <w:tab w:val="num" w:pos="709"/>
        </w:tabs>
        <w:ind w:left="709" w:hanging="709"/>
      </w:pPr>
      <w:rPr>
        <w:rFonts w:hint="default"/>
        <w:b w:val="0"/>
        <w:i w:val="0"/>
        <w:u w:val="none"/>
      </w:rPr>
    </w:lvl>
    <w:lvl w:ilvl="2">
      <w:start w:val="1"/>
      <w:numFmt w:val="decimal"/>
      <w:pStyle w:val="Heading2"/>
      <w:lvlText w:val="%2.%3"/>
      <w:lvlJc w:val="left"/>
      <w:pPr>
        <w:tabs>
          <w:tab w:val="num" w:pos="709"/>
        </w:tabs>
        <w:ind w:left="709" w:hanging="709"/>
      </w:pPr>
      <w:rPr>
        <w:rFonts w:hint="default"/>
        <w:b w:val="0"/>
        <w:i w:val="0"/>
        <w:u w:val="none"/>
      </w:rPr>
    </w:lvl>
    <w:lvl w:ilvl="3">
      <w:start w:val="1"/>
      <w:numFmt w:val="upperLetter"/>
      <w:pStyle w:val="Heading3"/>
      <w:lvlText w:val="(%4)"/>
      <w:lvlJc w:val="left"/>
      <w:pPr>
        <w:tabs>
          <w:tab w:val="num" w:pos="1418"/>
        </w:tabs>
        <w:ind w:left="1418" w:hanging="709"/>
      </w:pPr>
      <w:rPr>
        <w:rFonts w:hint="default"/>
        <w:b w:val="0"/>
        <w:i w:val="0"/>
      </w:rPr>
    </w:lvl>
    <w:lvl w:ilvl="4">
      <w:start w:val="1"/>
      <w:numFmt w:val="decimal"/>
      <w:pStyle w:val="Heading4"/>
      <w:lvlText w:val="(%5)"/>
      <w:lvlJc w:val="left"/>
      <w:pPr>
        <w:tabs>
          <w:tab w:val="num" w:pos="1985"/>
        </w:tabs>
        <w:ind w:left="1985" w:hanging="567"/>
      </w:pPr>
      <w:rPr>
        <w:rFonts w:hint="default"/>
        <w:b w:val="0"/>
        <w:i w:val="0"/>
      </w:rPr>
    </w:lvl>
    <w:lvl w:ilvl="5">
      <w:start w:val="1"/>
      <w:numFmt w:val="lowerLetter"/>
      <w:pStyle w:val="Heading5"/>
      <w:lvlText w:val="(%6)"/>
      <w:lvlJc w:val="left"/>
      <w:pPr>
        <w:tabs>
          <w:tab w:val="num" w:pos="2552"/>
        </w:tabs>
        <w:ind w:left="2552" w:hanging="567"/>
      </w:pPr>
      <w:rPr>
        <w:rFonts w:hint="default"/>
        <w:b w:val="0"/>
        <w:i w:val="0"/>
      </w:rPr>
    </w:lvl>
    <w:lvl w:ilvl="6">
      <w:start w:val="1"/>
      <w:numFmt w:val="lowerRoman"/>
      <w:pStyle w:val="Heading6"/>
      <w:lvlText w:val="(%7)"/>
      <w:lvlJc w:val="left"/>
      <w:pPr>
        <w:tabs>
          <w:tab w:val="num" w:pos="3119"/>
        </w:tabs>
        <w:ind w:left="3119" w:hanging="567"/>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2D5649B"/>
    <w:multiLevelType w:val="multilevel"/>
    <w:tmpl w:val="E7229E7C"/>
    <w:numStyleLink w:val="ExhibitNumbering"/>
  </w:abstractNum>
  <w:abstractNum w:abstractNumId="15">
    <w:nsid w:val="34281940"/>
    <w:multiLevelType w:val="multilevel"/>
    <w:tmpl w:val="71CADD9C"/>
    <w:numStyleLink w:val="AppendixNumbering"/>
  </w:abstractNum>
  <w:abstractNum w:abstractNumId="16">
    <w:nsid w:val="355E0BB2"/>
    <w:multiLevelType w:val="multilevel"/>
    <w:tmpl w:val="54D02D98"/>
    <w:numStyleLink w:val="PartNumbering"/>
  </w:abstractNum>
  <w:abstractNum w:abstractNumId="17">
    <w:nsid w:val="39937EB2"/>
    <w:multiLevelType w:val="multilevel"/>
    <w:tmpl w:val="06E2487A"/>
    <w:styleLink w:val="ScheduleNumbering"/>
    <w:lvl w:ilvl="0">
      <w:start w:val="1"/>
      <w:numFmt w:val="none"/>
      <w:pStyle w:val="ssRestartSchedule"/>
      <w:suff w:val="nothing"/>
      <w:lvlText w:val=""/>
      <w:lvlJc w:val="left"/>
      <w:pPr>
        <w:ind w:left="0" w:firstLine="0"/>
      </w:pPr>
      <w:rPr>
        <w:rFonts w:hint="default"/>
      </w:rPr>
    </w:lvl>
    <w:lvl w:ilvl="1">
      <w:start w:val="1"/>
      <w:numFmt w:val="decimal"/>
      <w:pStyle w:val="ssqSchedule"/>
      <w:suff w:val="space"/>
      <w:lvlText w:val="Schedule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39937EB3"/>
    <w:multiLevelType w:val="multilevel"/>
    <w:tmpl w:val="1130A0CA"/>
    <w:styleLink w:val="SectionNumbering"/>
    <w:lvl w:ilvl="0">
      <w:start w:val="1"/>
      <w:numFmt w:val="none"/>
      <w:pStyle w:val="ssRestartSection"/>
      <w:suff w:val="nothing"/>
      <w:lvlText w:val="%1"/>
      <w:lvlJc w:val="left"/>
      <w:pPr>
        <w:ind w:left="0" w:firstLine="0"/>
      </w:pPr>
      <w:rPr>
        <w:rFonts w:hint="default"/>
      </w:rPr>
    </w:lvl>
    <w:lvl w:ilvl="1">
      <w:start w:val="1"/>
      <w:numFmt w:val="decimal"/>
      <w:pStyle w:val="ssqSection"/>
      <w:suff w:val="space"/>
      <w:lvlText w:val="Section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4185586C"/>
    <w:multiLevelType w:val="multilevel"/>
    <w:tmpl w:val="E7229E7C"/>
    <w:numStyleLink w:val="ExhibitNumbering"/>
  </w:abstractNum>
  <w:abstractNum w:abstractNumId="20">
    <w:nsid w:val="4400737D"/>
    <w:multiLevelType w:val="multilevel"/>
    <w:tmpl w:val="C8D6362C"/>
    <w:numStyleLink w:val="ListHeadings"/>
  </w:abstractNum>
  <w:abstractNum w:abstractNumId="21">
    <w:nsid w:val="464E539F"/>
    <w:multiLevelType w:val="multilevel"/>
    <w:tmpl w:val="71CADD9C"/>
    <w:styleLink w:val="AppendixNumbering"/>
    <w:lvl w:ilvl="0">
      <w:start w:val="1"/>
      <w:numFmt w:val="none"/>
      <w:pStyle w:val="ssRestartAppendix"/>
      <w:suff w:val="nothing"/>
      <w:lvlText w:val=""/>
      <w:lvlJc w:val="left"/>
      <w:pPr>
        <w:ind w:left="0" w:firstLine="0"/>
      </w:pPr>
      <w:rPr>
        <w:rFonts w:hint="default"/>
      </w:rPr>
    </w:lvl>
    <w:lvl w:ilvl="1">
      <w:start w:val="1"/>
      <w:numFmt w:val="decimal"/>
      <w:pStyle w:val="ssqAppendix"/>
      <w:suff w:val="space"/>
      <w:lvlText w:val="Appendix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6D8E29CB"/>
    <w:multiLevelType w:val="multilevel"/>
    <w:tmpl w:val="06E2487A"/>
    <w:numStyleLink w:val="ScheduleNumbering"/>
  </w:abstractNum>
  <w:abstractNum w:abstractNumId="23">
    <w:nsid w:val="6DC023DB"/>
    <w:multiLevelType w:val="multilevel"/>
    <w:tmpl w:val="54D02D98"/>
    <w:numStyleLink w:val="PartNumbering"/>
  </w:abstractNum>
  <w:abstractNum w:abstractNumId="24">
    <w:nsid w:val="752B37AC"/>
    <w:multiLevelType w:val="multilevel"/>
    <w:tmpl w:val="2BCE0584"/>
    <w:name w:val="Simmons&amp;Simmons"/>
    <w:lvl w:ilvl="0">
      <w:start w:val="1"/>
      <w:numFmt w:val="none"/>
      <w:suff w:val="nothing"/>
      <w:lvlText w:val=""/>
      <w:lvlJc w:val="left"/>
      <w:pPr>
        <w:ind w:left="0" w:firstLine="0"/>
      </w:pPr>
      <w:rPr>
        <w:rFonts w:hint="default"/>
      </w:rPr>
    </w:lvl>
    <w:lvl w:ilvl="1">
      <w:start w:val="1"/>
      <w:numFmt w:val="decimal"/>
      <w:lvlText w:val="%2."/>
      <w:lvlJc w:val="left"/>
      <w:pPr>
        <w:tabs>
          <w:tab w:val="num" w:pos="709"/>
        </w:tabs>
        <w:ind w:left="709" w:hanging="709"/>
      </w:pPr>
      <w:rPr>
        <w:rFonts w:hint="default"/>
        <w:b w:val="0"/>
      </w:rPr>
    </w:lvl>
    <w:lvl w:ilvl="2">
      <w:start w:val="1"/>
      <w:numFmt w:val="decimal"/>
      <w:lvlText w:val="%2.%3"/>
      <w:lvlJc w:val="left"/>
      <w:pPr>
        <w:tabs>
          <w:tab w:val="num" w:pos="709"/>
        </w:tabs>
        <w:ind w:left="709" w:hanging="709"/>
      </w:pPr>
      <w:rPr>
        <w:rFonts w:hint="default"/>
        <w:b w:val="0"/>
      </w:rPr>
    </w:lvl>
    <w:lvl w:ilvl="3">
      <w:start w:val="1"/>
      <w:numFmt w:val="upperLetter"/>
      <w:lvlText w:val="(%4)"/>
      <w:lvlJc w:val="left"/>
      <w:pPr>
        <w:tabs>
          <w:tab w:val="num" w:pos="1418"/>
        </w:tabs>
        <w:ind w:left="1418" w:hanging="709"/>
      </w:pPr>
      <w:rPr>
        <w:rFonts w:hint="default"/>
        <w:b w:val="0"/>
      </w:rPr>
    </w:lvl>
    <w:lvl w:ilvl="4">
      <w:start w:val="1"/>
      <w:numFmt w:val="decimal"/>
      <w:lvlText w:val="(%5)"/>
      <w:lvlJc w:val="left"/>
      <w:pPr>
        <w:tabs>
          <w:tab w:val="num" w:pos="1985"/>
        </w:tabs>
        <w:ind w:left="1985" w:hanging="567"/>
      </w:pPr>
      <w:rPr>
        <w:rFonts w:hint="default"/>
        <w:b w:val="0"/>
      </w:rPr>
    </w:lvl>
    <w:lvl w:ilvl="5">
      <w:start w:val="1"/>
      <w:numFmt w:val="lowerLetter"/>
      <w:lvlText w:val="(%6)"/>
      <w:lvlJc w:val="left"/>
      <w:pPr>
        <w:tabs>
          <w:tab w:val="num" w:pos="2552"/>
        </w:tabs>
        <w:ind w:left="2552" w:hanging="567"/>
      </w:pPr>
      <w:rPr>
        <w:rFonts w:hint="default"/>
        <w:b w:val="0"/>
      </w:rPr>
    </w:lvl>
    <w:lvl w:ilvl="6">
      <w:start w:val="1"/>
      <w:numFmt w:val="lowerRoman"/>
      <w:lvlText w:val="(%7)"/>
      <w:lvlJc w:val="left"/>
      <w:pPr>
        <w:tabs>
          <w:tab w:val="num" w:pos="3119"/>
        </w:tabs>
        <w:ind w:left="3119" w:hanging="567"/>
      </w:pPr>
      <w:rPr>
        <w:rFonts w:hint="default"/>
        <w:b w:val="0"/>
      </w:rPr>
    </w:lvl>
    <w:lvl w:ilvl="7">
      <w:start w:val="1"/>
      <w:numFmt w:val="none"/>
      <w:suff w:val="nothing"/>
      <w:lvlText w:val=""/>
      <w:lvlJc w:val="left"/>
      <w:pPr>
        <w:ind w:left="0" w:firstLine="0"/>
      </w:pPr>
      <w:rPr>
        <w:rFonts w:hint="default"/>
        <w:b w:val="0"/>
      </w:rPr>
    </w:lvl>
    <w:lvl w:ilvl="8">
      <w:start w:val="1"/>
      <w:numFmt w:val="none"/>
      <w:suff w:val="nothing"/>
      <w:lvlText w:val=""/>
      <w:lvlJc w:val="left"/>
      <w:pPr>
        <w:ind w:left="0" w:firstLine="0"/>
      </w:pPr>
      <w:rPr>
        <w:rFonts w:hint="default"/>
        <w:b w:val="0"/>
      </w:rPr>
    </w:lvl>
  </w:abstractNum>
  <w:abstractNum w:abstractNumId="25">
    <w:nsid w:val="7F7618A8"/>
    <w:multiLevelType w:val="multilevel"/>
    <w:tmpl w:val="1130A0CA"/>
    <w:numStyleLink w:val="SectionNumbering"/>
  </w:abstractNum>
  <w:num w:numId="1">
    <w:abstractNumId w:val="21"/>
  </w:num>
  <w:num w:numId="2">
    <w:abstractNumId w:val="11"/>
  </w:num>
  <w:num w:numId="3">
    <w:abstractNumId w:val="13"/>
  </w:num>
  <w:num w:numId="4">
    <w:abstractNumId w:val="12"/>
  </w:num>
  <w:num w:numId="5">
    <w:abstractNumId w:val="17"/>
  </w:num>
  <w:num w:numId="6">
    <w:abstractNumId w:val="10"/>
  </w:num>
  <w:num w:numId="7">
    <w:abstractNumId w:val="19"/>
  </w:num>
  <w:num w:numId="8">
    <w:abstractNumId w:val="20"/>
  </w:num>
  <w:num w:numId="9">
    <w:abstractNumId w:val="23"/>
  </w:num>
  <w:num w:numId="10">
    <w:abstractNumId w:val="22"/>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4"/>
  </w:num>
  <w:num w:numId="23">
    <w:abstractNumId w:val="16"/>
  </w:num>
  <w:num w:numId="24">
    <w:abstractNumId w:val="18"/>
  </w:num>
  <w:num w:numId="25">
    <w:abstractNumId w:val="25"/>
  </w:num>
  <w:num w:numId="26">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MS_CultureID" w:val="English-UK"/>
    <w:docVar w:name="TMS_OfficeID" w:val="London"/>
  </w:docVars>
  <w:rsids>
    <w:rsidRoot w:val="008D7FFB"/>
    <w:rsid w:val="0003545D"/>
    <w:rsid w:val="00044E5C"/>
    <w:rsid w:val="000745BA"/>
    <w:rsid w:val="00101241"/>
    <w:rsid w:val="001060FD"/>
    <w:rsid w:val="001138DB"/>
    <w:rsid w:val="00116C4D"/>
    <w:rsid w:val="00134261"/>
    <w:rsid w:val="001360C7"/>
    <w:rsid w:val="001570C6"/>
    <w:rsid w:val="00174158"/>
    <w:rsid w:val="00176254"/>
    <w:rsid w:val="00191C60"/>
    <w:rsid w:val="00193306"/>
    <w:rsid w:val="00194B5A"/>
    <w:rsid w:val="00196A88"/>
    <w:rsid w:val="001B1AE6"/>
    <w:rsid w:val="00206333"/>
    <w:rsid w:val="002068C6"/>
    <w:rsid w:val="002145F3"/>
    <w:rsid w:val="002172F2"/>
    <w:rsid w:val="0024268B"/>
    <w:rsid w:val="00245209"/>
    <w:rsid w:val="0025581C"/>
    <w:rsid w:val="00260099"/>
    <w:rsid w:val="00292A74"/>
    <w:rsid w:val="002932F1"/>
    <w:rsid w:val="002A6353"/>
    <w:rsid w:val="002A7CEE"/>
    <w:rsid w:val="002B1642"/>
    <w:rsid w:val="002B301D"/>
    <w:rsid w:val="00322486"/>
    <w:rsid w:val="003316F7"/>
    <w:rsid w:val="00362631"/>
    <w:rsid w:val="00373FD4"/>
    <w:rsid w:val="0037455A"/>
    <w:rsid w:val="003F130F"/>
    <w:rsid w:val="004078CF"/>
    <w:rsid w:val="00414ED0"/>
    <w:rsid w:val="004357E6"/>
    <w:rsid w:val="00455A1A"/>
    <w:rsid w:val="00457E41"/>
    <w:rsid w:val="00465953"/>
    <w:rsid w:val="004773DF"/>
    <w:rsid w:val="00482036"/>
    <w:rsid w:val="004928A1"/>
    <w:rsid w:val="00493ADC"/>
    <w:rsid w:val="004A360E"/>
    <w:rsid w:val="004D760D"/>
    <w:rsid w:val="004D78CD"/>
    <w:rsid w:val="004E3F51"/>
    <w:rsid w:val="0050793D"/>
    <w:rsid w:val="00566B4A"/>
    <w:rsid w:val="00590D32"/>
    <w:rsid w:val="005D5E7E"/>
    <w:rsid w:val="00600524"/>
    <w:rsid w:val="00614675"/>
    <w:rsid w:val="006330D1"/>
    <w:rsid w:val="00652211"/>
    <w:rsid w:val="00655255"/>
    <w:rsid w:val="00665A99"/>
    <w:rsid w:val="00692842"/>
    <w:rsid w:val="006B4ED1"/>
    <w:rsid w:val="006C4D17"/>
    <w:rsid w:val="006D01F6"/>
    <w:rsid w:val="006E4E77"/>
    <w:rsid w:val="0070398D"/>
    <w:rsid w:val="00703EDF"/>
    <w:rsid w:val="0072141D"/>
    <w:rsid w:val="00722089"/>
    <w:rsid w:val="0072322D"/>
    <w:rsid w:val="00724DEA"/>
    <w:rsid w:val="007316A2"/>
    <w:rsid w:val="00732881"/>
    <w:rsid w:val="0073359A"/>
    <w:rsid w:val="007344D2"/>
    <w:rsid w:val="007500A2"/>
    <w:rsid w:val="00761BF6"/>
    <w:rsid w:val="00785D30"/>
    <w:rsid w:val="007A33BD"/>
    <w:rsid w:val="007D6E17"/>
    <w:rsid w:val="00810282"/>
    <w:rsid w:val="008201B0"/>
    <w:rsid w:val="00820EA2"/>
    <w:rsid w:val="008353F9"/>
    <w:rsid w:val="00837E81"/>
    <w:rsid w:val="00851935"/>
    <w:rsid w:val="008B60C0"/>
    <w:rsid w:val="008C0FC8"/>
    <w:rsid w:val="008D7FFB"/>
    <w:rsid w:val="008E2CB9"/>
    <w:rsid w:val="008F46B3"/>
    <w:rsid w:val="00901EAD"/>
    <w:rsid w:val="00903624"/>
    <w:rsid w:val="00923465"/>
    <w:rsid w:val="00982189"/>
    <w:rsid w:val="009D4EB0"/>
    <w:rsid w:val="009E49C9"/>
    <w:rsid w:val="009F102B"/>
    <w:rsid w:val="009F4D2C"/>
    <w:rsid w:val="00A01050"/>
    <w:rsid w:val="00A7194E"/>
    <w:rsid w:val="00A74E44"/>
    <w:rsid w:val="00A87ADC"/>
    <w:rsid w:val="00B00EC2"/>
    <w:rsid w:val="00B04590"/>
    <w:rsid w:val="00B147B4"/>
    <w:rsid w:val="00B25E0D"/>
    <w:rsid w:val="00B31F8B"/>
    <w:rsid w:val="00B53B05"/>
    <w:rsid w:val="00B8689E"/>
    <w:rsid w:val="00C053DF"/>
    <w:rsid w:val="00C30352"/>
    <w:rsid w:val="00C31756"/>
    <w:rsid w:val="00C440E6"/>
    <w:rsid w:val="00C45AC9"/>
    <w:rsid w:val="00C713F6"/>
    <w:rsid w:val="00C8129F"/>
    <w:rsid w:val="00C91F41"/>
    <w:rsid w:val="00CD2DD3"/>
    <w:rsid w:val="00D07236"/>
    <w:rsid w:val="00D10B49"/>
    <w:rsid w:val="00D2677F"/>
    <w:rsid w:val="00D60D03"/>
    <w:rsid w:val="00D7032A"/>
    <w:rsid w:val="00D8197C"/>
    <w:rsid w:val="00D822DD"/>
    <w:rsid w:val="00D87CAA"/>
    <w:rsid w:val="00DE4ACA"/>
    <w:rsid w:val="00DF032D"/>
    <w:rsid w:val="00E00914"/>
    <w:rsid w:val="00E147B9"/>
    <w:rsid w:val="00E23D22"/>
    <w:rsid w:val="00E51D18"/>
    <w:rsid w:val="00E85890"/>
    <w:rsid w:val="00E95447"/>
    <w:rsid w:val="00E966B2"/>
    <w:rsid w:val="00EA5D4F"/>
    <w:rsid w:val="00EC3AB4"/>
    <w:rsid w:val="00EE3A2C"/>
    <w:rsid w:val="00F07EA1"/>
    <w:rsid w:val="00F27B5C"/>
    <w:rsid w:val="00F830B1"/>
    <w:rsid w:val="00FC4B7B"/>
    <w:rsid w:val="00FD3906"/>
    <w:rsid w:val="00FD3D25"/>
    <w:rsid w:val="00FF0476"/>
    <w:rsid w:val="00FF3360"/>
    <w:rsid w:val="00FF5FA4"/>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Times New Roman"/>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9" w:unhideWhenUsed="0" w:qFormat="1"/>
    <w:lsdException w:name="heading 2" w:uiPriority="19" w:qFormat="1"/>
    <w:lsdException w:name="heading 3" w:uiPriority="19" w:qFormat="1"/>
    <w:lsdException w:name="heading 4" w:uiPriority="19" w:qFormat="1"/>
    <w:lsdException w:name="heading 5" w:uiPriority="19" w:qFormat="1"/>
    <w:lsdException w:name="heading 6" w:uiPriority="1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er" w:uiPriority="0"/>
    <w:lsdException w:name="index heading"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9"/>
    <w:pPr>
      <w:jc w:val="both"/>
    </w:pPr>
    <w:rPr>
      <w:rFonts w:asciiTheme="minorHAnsi" w:eastAsia="MingLiU" w:hAnsiTheme="minorHAnsi"/>
    </w:rPr>
  </w:style>
  <w:style w:type="paragraph" w:styleId="Heading1">
    <w:name w:val="heading 1"/>
    <w:basedOn w:val="Normal"/>
    <w:next w:val="ssPara1"/>
    <w:link w:val="Heading1Char"/>
    <w:uiPriority w:val="19"/>
    <w:qFormat/>
    <w:rsid w:val="00C45AC9"/>
    <w:pPr>
      <w:keepNext/>
      <w:keepLines/>
      <w:numPr>
        <w:ilvl w:val="1"/>
        <w:numId w:val="8"/>
      </w:numPr>
      <w:spacing w:after="260"/>
      <w:outlineLvl w:val="0"/>
    </w:pPr>
    <w:rPr>
      <w:rFonts w:asciiTheme="majorHAnsi" w:hAnsiTheme="majorHAnsi"/>
      <w:b/>
      <w:bCs/>
      <w:kern w:val="32"/>
      <w:szCs w:val="28"/>
      <w:u w:val="single"/>
    </w:rPr>
  </w:style>
  <w:style w:type="paragraph" w:styleId="Heading2">
    <w:name w:val="heading 2"/>
    <w:basedOn w:val="Normal"/>
    <w:next w:val="ssPara2"/>
    <w:link w:val="Heading2Char"/>
    <w:uiPriority w:val="19"/>
    <w:qFormat/>
    <w:rsid w:val="00C45AC9"/>
    <w:pPr>
      <w:keepNext/>
      <w:keepLines/>
      <w:numPr>
        <w:ilvl w:val="2"/>
        <w:numId w:val="8"/>
      </w:numPr>
      <w:spacing w:after="260"/>
      <w:outlineLvl w:val="1"/>
    </w:pPr>
    <w:rPr>
      <w:rFonts w:asciiTheme="majorHAnsi" w:hAnsiTheme="majorHAnsi"/>
      <w:b/>
      <w:bCs/>
      <w:szCs w:val="26"/>
    </w:rPr>
  </w:style>
  <w:style w:type="paragraph" w:styleId="Heading3">
    <w:name w:val="heading 3"/>
    <w:basedOn w:val="Normal"/>
    <w:next w:val="ssPara3"/>
    <w:link w:val="Heading3Char"/>
    <w:uiPriority w:val="19"/>
    <w:qFormat/>
    <w:rsid w:val="00C45AC9"/>
    <w:pPr>
      <w:keepNext/>
      <w:keepLines/>
      <w:numPr>
        <w:ilvl w:val="3"/>
        <w:numId w:val="8"/>
      </w:numPr>
      <w:spacing w:after="260"/>
      <w:outlineLvl w:val="2"/>
    </w:pPr>
    <w:rPr>
      <w:rFonts w:asciiTheme="majorHAnsi" w:hAnsiTheme="majorHAnsi"/>
      <w:b/>
      <w:bCs/>
    </w:rPr>
  </w:style>
  <w:style w:type="paragraph" w:styleId="Heading4">
    <w:name w:val="heading 4"/>
    <w:basedOn w:val="Normal"/>
    <w:next w:val="ssPara4"/>
    <w:link w:val="Heading4Char"/>
    <w:uiPriority w:val="19"/>
    <w:qFormat/>
    <w:rsid w:val="00C45AC9"/>
    <w:pPr>
      <w:keepNext/>
      <w:keepLines/>
      <w:numPr>
        <w:ilvl w:val="4"/>
        <w:numId w:val="8"/>
      </w:numPr>
      <w:spacing w:after="260"/>
      <w:outlineLvl w:val="3"/>
    </w:pPr>
    <w:rPr>
      <w:rFonts w:asciiTheme="majorHAnsi" w:hAnsiTheme="majorHAnsi"/>
      <w:b/>
      <w:bCs/>
      <w:iCs/>
    </w:rPr>
  </w:style>
  <w:style w:type="paragraph" w:styleId="Heading5">
    <w:name w:val="heading 5"/>
    <w:basedOn w:val="Normal"/>
    <w:next w:val="ssPara5"/>
    <w:link w:val="Heading5Char"/>
    <w:uiPriority w:val="19"/>
    <w:qFormat/>
    <w:rsid w:val="00C45AC9"/>
    <w:pPr>
      <w:keepNext/>
      <w:keepLines/>
      <w:numPr>
        <w:ilvl w:val="5"/>
        <w:numId w:val="8"/>
      </w:numPr>
      <w:spacing w:after="260"/>
      <w:outlineLvl w:val="4"/>
    </w:pPr>
    <w:rPr>
      <w:rFonts w:asciiTheme="majorHAnsi" w:hAnsiTheme="majorHAnsi"/>
      <w:b/>
    </w:rPr>
  </w:style>
  <w:style w:type="paragraph" w:styleId="Heading6">
    <w:name w:val="heading 6"/>
    <w:basedOn w:val="Normal"/>
    <w:next w:val="ssPara6"/>
    <w:link w:val="Heading6Char"/>
    <w:uiPriority w:val="19"/>
    <w:qFormat/>
    <w:rsid w:val="00C45AC9"/>
    <w:pPr>
      <w:keepNext/>
      <w:keepLines/>
      <w:numPr>
        <w:ilvl w:val="6"/>
        <w:numId w:val="8"/>
      </w:numPr>
      <w:spacing w:after="260"/>
      <w:outlineLvl w:val="5"/>
    </w:pPr>
    <w:rPr>
      <w:rFonts w:asciiTheme="majorHAnsi" w:hAnsiTheme="majorHAns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9"/>
    <w:rsid w:val="00C45AC9"/>
    <w:rPr>
      <w:rFonts w:asciiTheme="majorHAnsi" w:eastAsia="MingLiU" w:hAnsiTheme="majorHAnsi"/>
      <w:b/>
      <w:bCs/>
      <w:kern w:val="32"/>
      <w:szCs w:val="28"/>
      <w:u w:val="single"/>
    </w:rPr>
  </w:style>
  <w:style w:type="character" w:customStyle="1" w:styleId="Heading2Char">
    <w:name w:val="Heading 2 Char"/>
    <w:link w:val="Heading2"/>
    <w:uiPriority w:val="19"/>
    <w:rsid w:val="00C45AC9"/>
    <w:rPr>
      <w:rFonts w:asciiTheme="majorHAnsi" w:eastAsia="MingLiU" w:hAnsiTheme="majorHAnsi"/>
      <w:b/>
      <w:bCs/>
      <w:szCs w:val="26"/>
    </w:rPr>
  </w:style>
  <w:style w:type="character" w:customStyle="1" w:styleId="Heading3Char">
    <w:name w:val="Heading 3 Char"/>
    <w:link w:val="Heading3"/>
    <w:uiPriority w:val="19"/>
    <w:rsid w:val="00C45AC9"/>
    <w:rPr>
      <w:rFonts w:asciiTheme="majorHAnsi" w:eastAsia="MingLiU" w:hAnsiTheme="majorHAnsi"/>
      <w:b/>
      <w:bCs/>
    </w:rPr>
  </w:style>
  <w:style w:type="paragraph" w:styleId="Title">
    <w:name w:val="Title"/>
    <w:basedOn w:val="Normal"/>
    <w:next w:val="Normal"/>
    <w:link w:val="TitleChar"/>
    <w:uiPriority w:val="10"/>
    <w:qFormat/>
    <w:rsid w:val="00455A1A"/>
    <w:pPr>
      <w:pBdr>
        <w:bottom w:val="single" w:sz="8" w:space="4" w:color="4F81BD"/>
      </w:pBdr>
      <w:spacing w:after="300"/>
      <w:contextualSpacing/>
    </w:pPr>
    <w:rPr>
      <w:rFonts w:ascii="Arial" w:eastAsia="Times New Roman" w:hAnsi="Arial"/>
      <w:color w:val="17365D"/>
      <w:spacing w:val="5"/>
      <w:kern w:val="28"/>
      <w:sz w:val="36"/>
      <w:szCs w:val="52"/>
    </w:rPr>
  </w:style>
  <w:style w:type="character" w:customStyle="1" w:styleId="TitleChar">
    <w:name w:val="Title Char"/>
    <w:link w:val="Title"/>
    <w:uiPriority w:val="10"/>
    <w:rsid w:val="00455A1A"/>
    <w:rPr>
      <w:rFonts w:ascii="Arial" w:eastAsia="Times New Roman" w:hAnsi="Arial" w:cs="Times New Roman"/>
      <w:color w:val="17365D"/>
      <w:spacing w:val="5"/>
      <w:kern w:val="28"/>
      <w:sz w:val="36"/>
      <w:szCs w:val="52"/>
    </w:rPr>
  </w:style>
  <w:style w:type="paragraph" w:styleId="NoSpacing">
    <w:name w:val="No Spacing"/>
    <w:link w:val="NoSpacingChar"/>
    <w:uiPriority w:val="1"/>
    <w:qFormat/>
    <w:rsid w:val="00C45AC9"/>
    <w:rPr>
      <w:rFonts w:asciiTheme="minorHAnsi" w:eastAsia="MingLiU" w:hAnsiTheme="minorHAnsi"/>
      <w:lang w:eastAsia="ja-JP"/>
    </w:rPr>
  </w:style>
  <w:style w:type="character" w:customStyle="1" w:styleId="NoSpacingChar">
    <w:name w:val="No Spacing Char"/>
    <w:link w:val="NoSpacing"/>
    <w:uiPriority w:val="1"/>
    <w:rsid w:val="00C45AC9"/>
    <w:rPr>
      <w:rFonts w:asciiTheme="minorHAnsi" w:eastAsia="MingLiU" w:hAnsiTheme="minorHAnsi"/>
      <w:lang w:eastAsia="ja-JP"/>
    </w:rPr>
  </w:style>
  <w:style w:type="paragraph" w:styleId="BodyText">
    <w:name w:val="Body Text"/>
    <w:basedOn w:val="Normal"/>
    <w:link w:val="BodyTextChar"/>
    <w:rsid w:val="00C45AC9"/>
    <w:pPr>
      <w:spacing w:after="120"/>
    </w:pPr>
  </w:style>
  <w:style w:type="character" w:customStyle="1" w:styleId="BodyTextChar">
    <w:name w:val="Body Text Char"/>
    <w:basedOn w:val="DefaultParagraphFont"/>
    <w:link w:val="BodyText"/>
    <w:rsid w:val="00C45AC9"/>
    <w:rPr>
      <w:rFonts w:asciiTheme="minorHAnsi" w:eastAsia="MingLiU" w:hAnsiTheme="minorHAnsi"/>
    </w:rPr>
  </w:style>
  <w:style w:type="table" w:customStyle="1" w:styleId="Training">
    <w:name w:val="Training"/>
    <w:basedOn w:val="TableNormal"/>
    <w:uiPriority w:val="99"/>
    <w:rsid w:val="00455A1A"/>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rFonts w:ascii="Arial" w:hAnsi="Arial"/>
      </w:rPr>
    </w:tblStylePr>
  </w:style>
  <w:style w:type="paragraph" w:styleId="Footer">
    <w:name w:val="footer"/>
    <w:basedOn w:val="Normal"/>
    <w:link w:val="FooterChar"/>
    <w:rsid w:val="002145F3"/>
    <w:pPr>
      <w:tabs>
        <w:tab w:val="center" w:pos="4763"/>
        <w:tab w:val="right" w:pos="9497"/>
      </w:tabs>
      <w:spacing w:line="260" w:lineRule="atLeast"/>
    </w:pPr>
    <w:rPr>
      <w:rFonts w:ascii="Arial" w:eastAsia="SimSun" w:hAnsi="Arial"/>
      <w:sz w:val="12"/>
      <w:szCs w:val="20"/>
      <w:lang w:eastAsia="zh-CN"/>
    </w:rPr>
  </w:style>
  <w:style w:type="character" w:customStyle="1" w:styleId="FooterChar">
    <w:name w:val="Footer Char"/>
    <w:link w:val="Footer"/>
    <w:rsid w:val="002145F3"/>
    <w:rPr>
      <w:rFonts w:ascii="Arial" w:eastAsia="SimSun" w:hAnsi="Arial" w:cs="Times New Roman"/>
      <w:sz w:val="12"/>
      <w:szCs w:val="20"/>
      <w:lang w:eastAsia="zh-CN"/>
    </w:rPr>
  </w:style>
  <w:style w:type="character" w:styleId="PageNumber">
    <w:name w:val="page number"/>
    <w:rsid w:val="002145F3"/>
    <w:rPr>
      <w:rFonts w:ascii="Arial" w:hAnsi="Arial"/>
      <w:sz w:val="20"/>
    </w:rPr>
  </w:style>
  <w:style w:type="paragraph" w:customStyle="1" w:styleId="ssPara1">
    <w:name w:val="ssPara1"/>
    <w:basedOn w:val="Normal"/>
    <w:uiPriority w:val="34"/>
    <w:qFormat/>
    <w:rsid w:val="00C45AC9"/>
    <w:pPr>
      <w:spacing w:after="260"/>
    </w:pPr>
  </w:style>
  <w:style w:type="paragraph" w:styleId="Header">
    <w:name w:val="header"/>
    <w:basedOn w:val="Normal"/>
    <w:link w:val="HeaderChar"/>
    <w:uiPriority w:val="99"/>
    <w:unhideWhenUsed/>
    <w:rsid w:val="002145F3"/>
    <w:pPr>
      <w:tabs>
        <w:tab w:val="center" w:pos="4513"/>
        <w:tab w:val="right" w:pos="9026"/>
      </w:tabs>
    </w:pPr>
  </w:style>
  <w:style w:type="character" w:customStyle="1" w:styleId="HeaderChar">
    <w:name w:val="Header Char"/>
    <w:basedOn w:val="DefaultParagraphFont"/>
    <w:link w:val="Header"/>
    <w:uiPriority w:val="99"/>
    <w:rsid w:val="002145F3"/>
  </w:style>
  <w:style w:type="character" w:customStyle="1" w:styleId="Heading4Char">
    <w:name w:val="Heading 4 Char"/>
    <w:link w:val="Heading4"/>
    <w:uiPriority w:val="19"/>
    <w:rsid w:val="00C45AC9"/>
    <w:rPr>
      <w:rFonts w:asciiTheme="majorHAnsi" w:eastAsia="MingLiU" w:hAnsiTheme="majorHAnsi"/>
      <w:b/>
      <w:bCs/>
      <w:iCs/>
    </w:rPr>
  </w:style>
  <w:style w:type="character" w:customStyle="1" w:styleId="Heading5Char">
    <w:name w:val="Heading 5 Char"/>
    <w:link w:val="Heading5"/>
    <w:uiPriority w:val="19"/>
    <w:rsid w:val="00C45AC9"/>
    <w:rPr>
      <w:rFonts w:asciiTheme="majorHAnsi" w:eastAsia="MingLiU" w:hAnsiTheme="majorHAnsi"/>
      <w:b/>
    </w:rPr>
  </w:style>
  <w:style w:type="character" w:customStyle="1" w:styleId="Heading6Char">
    <w:name w:val="Heading 6 Char"/>
    <w:link w:val="Heading6"/>
    <w:uiPriority w:val="19"/>
    <w:rsid w:val="00C45AC9"/>
    <w:rPr>
      <w:rFonts w:asciiTheme="majorHAnsi" w:eastAsia="MingLiU" w:hAnsiTheme="majorHAnsi"/>
      <w:b/>
      <w:iCs/>
    </w:rPr>
  </w:style>
  <w:style w:type="numbering" w:customStyle="1" w:styleId="ListHeadings">
    <w:name w:val="List Headings"/>
    <w:uiPriority w:val="99"/>
    <w:rsid w:val="00732881"/>
    <w:pPr>
      <w:numPr>
        <w:numId w:val="3"/>
      </w:numPr>
    </w:pPr>
  </w:style>
  <w:style w:type="paragraph" w:customStyle="1" w:styleId="ssNoHeading1">
    <w:name w:val="ssNoHeading1"/>
    <w:basedOn w:val="Heading1"/>
    <w:uiPriority w:val="29"/>
    <w:qFormat/>
    <w:rsid w:val="00465953"/>
    <w:pPr>
      <w:keepNext w:val="0"/>
      <w:keepLines w:val="0"/>
    </w:pPr>
    <w:rPr>
      <w:b w:val="0"/>
      <w:u w:val="none"/>
    </w:rPr>
  </w:style>
  <w:style w:type="paragraph" w:customStyle="1" w:styleId="ssNoHeading2">
    <w:name w:val="ssNoHeading2"/>
    <w:basedOn w:val="Heading2"/>
    <w:uiPriority w:val="29"/>
    <w:qFormat/>
    <w:rsid w:val="008C0FC8"/>
    <w:pPr>
      <w:keepNext w:val="0"/>
      <w:keepLines w:val="0"/>
    </w:pPr>
    <w:rPr>
      <w:b w:val="0"/>
    </w:rPr>
  </w:style>
  <w:style w:type="paragraph" w:customStyle="1" w:styleId="ssNoHeading3">
    <w:name w:val="ssNoHeading3"/>
    <w:basedOn w:val="Heading3"/>
    <w:uiPriority w:val="29"/>
    <w:qFormat/>
    <w:rsid w:val="008C0FC8"/>
    <w:pPr>
      <w:keepNext w:val="0"/>
      <w:keepLines w:val="0"/>
    </w:pPr>
    <w:rPr>
      <w:b w:val="0"/>
    </w:rPr>
  </w:style>
  <w:style w:type="paragraph" w:customStyle="1" w:styleId="ssNoHeading4">
    <w:name w:val="ssNoHeading4"/>
    <w:basedOn w:val="Heading4"/>
    <w:uiPriority w:val="29"/>
    <w:qFormat/>
    <w:rsid w:val="008C0FC8"/>
    <w:pPr>
      <w:keepNext w:val="0"/>
      <w:keepLines w:val="0"/>
    </w:pPr>
    <w:rPr>
      <w:b w:val="0"/>
    </w:rPr>
  </w:style>
  <w:style w:type="paragraph" w:customStyle="1" w:styleId="ssNoHeading5">
    <w:name w:val="ssNoHeading5"/>
    <w:basedOn w:val="Heading5"/>
    <w:uiPriority w:val="29"/>
    <w:qFormat/>
    <w:rsid w:val="008C0FC8"/>
    <w:pPr>
      <w:keepNext w:val="0"/>
      <w:keepLines w:val="0"/>
    </w:pPr>
    <w:rPr>
      <w:b w:val="0"/>
    </w:rPr>
  </w:style>
  <w:style w:type="paragraph" w:customStyle="1" w:styleId="ssNoHeading6">
    <w:name w:val="ssNoHeading6"/>
    <w:basedOn w:val="Heading6"/>
    <w:uiPriority w:val="29"/>
    <w:qFormat/>
    <w:rsid w:val="008C0FC8"/>
    <w:pPr>
      <w:keepNext w:val="0"/>
      <w:keepLines w:val="0"/>
    </w:pPr>
    <w:rPr>
      <w:b w:val="0"/>
    </w:rPr>
  </w:style>
  <w:style w:type="paragraph" w:customStyle="1" w:styleId="ssPara2">
    <w:name w:val="ssPara2"/>
    <w:basedOn w:val="Normal"/>
    <w:uiPriority w:val="34"/>
    <w:qFormat/>
    <w:rsid w:val="00C45AC9"/>
    <w:pPr>
      <w:spacing w:after="260"/>
      <w:ind w:left="709"/>
    </w:pPr>
  </w:style>
  <w:style w:type="paragraph" w:customStyle="1" w:styleId="ssPara3">
    <w:name w:val="ssPara3"/>
    <w:basedOn w:val="Normal"/>
    <w:uiPriority w:val="34"/>
    <w:qFormat/>
    <w:rsid w:val="00C45AC9"/>
    <w:pPr>
      <w:spacing w:after="260"/>
      <w:ind w:left="1418"/>
    </w:pPr>
  </w:style>
  <w:style w:type="paragraph" w:customStyle="1" w:styleId="ssPara4">
    <w:name w:val="ssPara4"/>
    <w:basedOn w:val="Normal"/>
    <w:uiPriority w:val="34"/>
    <w:qFormat/>
    <w:rsid w:val="00C45AC9"/>
    <w:pPr>
      <w:spacing w:after="260"/>
      <w:ind w:left="1985"/>
    </w:pPr>
  </w:style>
  <w:style w:type="paragraph" w:customStyle="1" w:styleId="ssPara5">
    <w:name w:val="ssPara5"/>
    <w:basedOn w:val="Normal"/>
    <w:uiPriority w:val="34"/>
    <w:qFormat/>
    <w:rsid w:val="00C45AC9"/>
    <w:pPr>
      <w:spacing w:after="260"/>
      <w:ind w:left="2552"/>
    </w:pPr>
  </w:style>
  <w:style w:type="paragraph" w:customStyle="1" w:styleId="ssPara6">
    <w:name w:val="ssPara6"/>
    <w:basedOn w:val="Normal"/>
    <w:uiPriority w:val="34"/>
    <w:qFormat/>
    <w:rsid w:val="00C45AC9"/>
    <w:pPr>
      <w:spacing w:after="260"/>
      <w:ind w:left="3119"/>
    </w:pPr>
  </w:style>
  <w:style w:type="paragraph" w:customStyle="1" w:styleId="ssqAppendix">
    <w:name w:val="ssqAppendix"/>
    <w:basedOn w:val="ssPara1"/>
    <w:next w:val="ssPara1"/>
    <w:uiPriority w:val="39"/>
    <w:qFormat/>
    <w:rsid w:val="00614675"/>
    <w:pPr>
      <w:pageBreakBefore/>
      <w:numPr>
        <w:ilvl w:val="1"/>
        <w:numId w:val="21"/>
      </w:numPr>
      <w:jc w:val="center"/>
    </w:pPr>
    <w:rPr>
      <w:rFonts w:asciiTheme="majorHAnsi" w:hAnsiTheme="majorHAnsi" w:cstheme="minorBidi"/>
      <w:b/>
      <w:caps/>
      <w:lang w:eastAsia="en-US"/>
    </w:rPr>
  </w:style>
  <w:style w:type="paragraph" w:customStyle="1" w:styleId="ssqExhibit">
    <w:name w:val="ssqExhibit"/>
    <w:basedOn w:val="ssPara1"/>
    <w:next w:val="ssPara1"/>
    <w:uiPriority w:val="41"/>
    <w:qFormat/>
    <w:rsid w:val="00851935"/>
    <w:pPr>
      <w:pageBreakBefore/>
      <w:numPr>
        <w:ilvl w:val="1"/>
        <w:numId w:val="22"/>
      </w:numPr>
      <w:jc w:val="center"/>
    </w:pPr>
    <w:rPr>
      <w:rFonts w:asciiTheme="majorHAnsi" w:hAnsiTheme="majorHAnsi" w:cstheme="minorBidi"/>
      <w:b/>
      <w:caps/>
      <w:lang w:eastAsia="en-US"/>
    </w:rPr>
  </w:style>
  <w:style w:type="paragraph" w:customStyle="1" w:styleId="ssqPart">
    <w:name w:val="ssqPart"/>
    <w:basedOn w:val="ssPara1"/>
    <w:next w:val="ssPara1"/>
    <w:uiPriority w:val="43"/>
    <w:qFormat/>
    <w:rsid w:val="00614675"/>
    <w:pPr>
      <w:numPr>
        <w:ilvl w:val="1"/>
        <w:numId w:val="23"/>
      </w:numPr>
      <w:jc w:val="center"/>
    </w:pPr>
    <w:rPr>
      <w:rFonts w:asciiTheme="majorHAnsi" w:hAnsiTheme="majorHAnsi" w:cstheme="minorBidi"/>
      <w:b/>
      <w:caps/>
      <w:lang w:eastAsia="en-US"/>
    </w:rPr>
  </w:style>
  <w:style w:type="paragraph" w:customStyle="1" w:styleId="ssqSchedule">
    <w:name w:val="ssqSchedule"/>
    <w:basedOn w:val="ssPara1"/>
    <w:next w:val="ssPara1"/>
    <w:uiPriority w:val="45"/>
    <w:qFormat/>
    <w:rsid w:val="00C45AC9"/>
    <w:pPr>
      <w:pageBreakBefore/>
      <w:numPr>
        <w:ilvl w:val="1"/>
        <w:numId w:val="10"/>
      </w:numPr>
      <w:jc w:val="center"/>
    </w:pPr>
    <w:rPr>
      <w:rFonts w:asciiTheme="majorHAnsi" w:hAnsiTheme="majorHAnsi" w:cstheme="minorBidi"/>
      <w:b/>
      <w:caps/>
      <w:lang w:eastAsia="en-US"/>
    </w:rPr>
  </w:style>
  <w:style w:type="paragraph" w:customStyle="1" w:styleId="ssqToCAdd">
    <w:name w:val="ssqToCAdd"/>
    <w:basedOn w:val="ssPara1"/>
    <w:next w:val="ssPara1"/>
    <w:uiPriority w:val="49"/>
    <w:qFormat/>
    <w:rsid w:val="008C0FC8"/>
  </w:style>
  <w:style w:type="paragraph" w:customStyle="1" w:styleId="ssRestartAppendix">
    <w:name w:val="ssRestartAppendix"/>
    <w:basedOn w:val="Normal"/>
    <w:next w:val="ssPara1"/>
    <w:uiPriority w:val="40"/>
    <w:rsid w:val="00614675"/>
    <w:pPr>
      <w:numPr>
        <w:numId w:val="21"/>
      </w:numPr>
    </w:pPr>
    <w:rPr>
      <w:rFonts w:eastAsiaTheme="minorHAnsi" w:cstheme="minorBidi"/>
      <w:color w:val="FF0000"/>
      <w:lang w:eastAsia="en-US"/>
    </w:rPr>
  </w:style>
  <w:style w:type="paragraph" w:customStyle="1" w:styleId="ssRestartExhibit">
    <w:name w:val="ssRestartExhibit"/>
    <w:basedOn w:val="Normal"/>
    <w:next w:val="ssPara1"/>
    <w:uiPriority w:val="42"/>
    <w:rsid w:val="00614675"/>
    <w:pPr>
      <w:numPr>
        <w:numId w:val="22"/>
      </w:numPr>
    </w:pPr>
    <w:rPr>
      <w:rFonts w:eastAsiaTheme="minorHAnsi" w:cstheme="minorBidi"/>
      <w:color w:val="FF0000"/>
      <w:lang w:eastAsia="en-US"/>
    </w:rPr>
  </w:style>
  <w:style w:type="paragraph" w:customStyle="1" w:styleId="ssRestartNumber">
    <w:name w:val="ssRestartNumber"/>
    <w:basedOn w:val="Normal"/>
    <w:next w:val="ssPara1"/>
    <w:uiPriority w:val="38"/>
    <w:rsid w:val="00732881"/>
    <w:pPr>
      <w:numPr>
        <w:numId w:val="8"/>
      </w:numPr>
    </w:pPr>
    <w:rPr>
      <w:rFonts w:eastAsia="Times New Roman"/>
      <w:color w:val="FF0000"/>
    </w:rPr>
  </w:style>
  <w:style w:type="paragraph" w:customStyle="1" w:styleId="ssRestartPart">
    <w:name w:val="ssRestartPart"/>
    <w:basedOn w:val="Normal"/>
    <w:next w:val="ssPara1"/>
    <w:uiPriority w:val="44"/>
    <w:rsid w:val="00614675"/>
    <w:pPr>
      <w:numPr>
        <w:numId w:val="23"/>
      </w:numPr>
    </w:pPr>
    <w:rPr>
      <w:rFonts w:eastAsiaTheme="minorHAnsi" w:cstheme="minorBidi"/>
      <w:color w:val="FF0000"/>
      <w:lang w:eastAsia="en-US"/>
    </w:rPr>
  </w:style>
  <w:style w:type="paragraph" w:customStyle="1" w:styleId="ssRestartSchedule">
    <w:name w:val="ssRestartSchedule"/>
    <w:basedOn w:val="Normal"/>
    <w:next w:val="ssPara1"/>
    <w:uiPriority w:val="46"/>
    <w:rsid w:val="00732881"/>
    <w:pPr>
      <w:numPr>
        <w:numId w:val="10"/>
      </w:numPr>
    </w:pPr>
    <w:rPr>
      <w:rFonts w:eastAsiaTheme="minorHAnsi" w:cstheme="minorBidi"/>
      <w:color w:val="FF0000"/>
      <w:lang w:eastAsia="en-US"/>
    </w:rPr>
  </w:style>
  <w:style w:type="numbering" w:customStyle="1" w:styleId="AppendixNumbering">
    <w:name w:val="Appendix Numbering"/>
    <w:uiPriority w:val="99"/>
    <w:rsid w:val="00614675"/>
    <w:pPr>
      <w:numPr>
        <w:numId w:val="1"/>
      </w:numPr>
    </w:pPr>
  </w:style>
  <w:style w:type="numbering" w:customStyle="1" w:styleId="ExhibitNumbering">
    <w:name w:val="Exhibit Numbering"/>
    <w:uiPriority w:val="99"/>
    <w:rsid w:val="00614675"/>
    <w:pPr>
      <w:numPr>
        <w:numId w:val="2"/>
      </w:numPr>
    </w:pPr>
  </w:style>
  <w:style w:type="numbering" w:customStyle="1" w:styleId="PartNumbering">
    <w:name w:val="Part Numbering"/>
    <w:uiPriority w:val="99"/>
    <w:rsid w:val="00614675"/>
    <w:pPr>
      <w:numPr>
        <w:numId w:val="4"/>
      </w:numPr>
    </w:pPr>
  </w:style>
  <w:style w:type="numbering" w:customStyle="1" w:styleId="ScheduleNumbering">
    <w:name w:val="Schedule Numbering"/>
    <w:uiPriority w:val="99"/>
    <w:rsid w:val="00732881"/>
    <w:pPr>
      <w:numPr>
        <w:numId w:val="5"/>
      </w:numPr>
    </w:pPr>
  </w:style>
  <w:style w:type="paragraph" w:styleId="TOC1">
    <w:name w:val="toc 1"/>
    <w:basedOn w:val="Normal"/>
    <w:next w:val="Normal"/>
    <w:autoRedefine/>
    <w:rsid w:val="00FF3360"/>
    <w:pPr>
      <w:tabs>
        <w:tab w:val="right" w:leader="dot" w:pos="9497"/>
      </w:tabs>
      <w:spacing w:before="260"/>
      <w:ind w:left="709" w:right="595" w:hanging="709"/>
    </w:pPr>
    <w:rPr>
      <w:rFonts w:eastAsia="Times New Roman"/>
    </w:rPr>
  </w:style>
  <w:style w:type="paragraph" w:styleId="TOCHeading">
    <w:name w:val="TOC Heading"/>
    <w:basedOn w:val="Heading1"/>
    <w:next w:val="Normal"/>
    <w:uiPriority w:val="39"/>
    <w:semiHidden/>
    <w:unhideWhenUsed/>
    <w:qFormat/>
    <w:rsid w:val="009D4EB0"/>
    <w:pPr>
      <w:numPr>
        <w:ilvl w:val="0"/>
        <w:numId w:val="0"/>
      </w:numPr>
      <w:spacing w:before="480" w:after="0" w:line="276" w:lineRule="auto"/>
      <w:jc w:val="left"/>
      <w:outlineLvl w:val="9"/>
    </w:pPr>
    <w:rPr>
      <w:rFonts w:eastAsiaTheme="majorEastAsia" w:cstheme="majorBidi"/>
      <w:color w:val="365F91" w:themeColor="accent1" w:themeShade="BF"/>
      <w:kern w:val="0"/>
      <w:sz w:val="28"/>
      <w:u w:val="none"/>
      <w:lang w:eastAsia="ja-JP"/>
    </w:rPr>
  </w:style>
  <w:style w:type="character" w:styleId="Hyperlink">
    <w:name w:val="Hyperlink"/>
    <w:basedOn w:val="DefaultParagraphFont"/>
    <w:uiPriority w:val="99"/>
    <w:unhideWhenUsed/>
    <w:rsid w:val="009D4EB0"/>
    <w:rPr>
      <w:color w:val="0000FF" w:themeColor="hyperlink"/>
      <w:u w:val="single"/>
    </w:rPr>
  </w:style>
  <w:style w:type="paragraph" w:styleId="BalloonText">
    <w:name w:val="Balloon Text"/>
    <w:basedOn w:val="Normal"/>
    <w:link w:val="BalloonTextChar"/>
    <w:uiPriority w:val="99"/>
    <w:semiHidden/>
    <w:unhideWhenUsed/>
    <w:rsid w:val="009D4EB0"/>
    <w:rPr>
      <w:rFonts w:ascii="Tahoma" w:hAnsi="Tahoma" w:cs="Tahoma"/>
      <w:sz w:val="16"/>
      <w:szCs w:val="16"/>
    </w:rPr>
  </w:style>
  <w:style w:type="character" w:customStyle="1" w:styleId="BalloonTextChar">
    <w:name w:val="Balloon Text Char"/>
    <w:basedOn w:val="DefaultParagraphFont"/>
    <w:link w:val="BalloonText"/>
    <w:uiPriority w:val="99"/>
    <w:semiHidden/>
    <w:rsid w:val="009D4EB0"/>
    <w:rPr>
      <w:rFonts w:ascii="Tahoma" w:hAnsi="Tahoma" w:cs="Tahoma"/>
      <w:sz w:val="16"/>
      <w:szCs w:val="16"/>
    </w:rPr>
  </w:style>
  <w:style w:type="paragraph" w:styleId="Index1">
    <w:name w:val="index 1"/>
    <w:basedOn w:val="Normal"/>
    <w:next w:val="Normal"/>
    <w:autoRedefine/>
    <w:rsid w:val="00732881"/>
    <w:pPr>
      <w:spacing w:after="120"/>
      <w:ind w:left="221" w:hanging="221"/>
    </w:pPr>
    <w:rPr>
      <w:rFonts w:eastAsia="Times New Roman"/>
    </w:rPr>
  </w:style>
  <w:style w:type="paragraph" w:styleId="IndexHeading">
    <w:name w:val="index heading"/>
    <w:basedOn w:val="Normal"/>
    <w:next w:val="Index1"/>
    <w:rsid w:val="00732881"/>
    <w:pPr>
      <w:jc w:val="left"/>
    </w:pPr>
    <w:rPr>
      <w:rFonts w:asciiTheme="majorHAnsi" w:eastAsiaTheme="majorEastAsia" w:hAnsiTheme="majorHAnsi" w:cstheme="majorBidi"/>
      <w:b/>
      <w:bCs/>
    </w:rPr>
  </w:style>
  <w:style w:type="paragraph" w:styleId="Index2">
    <w:name w:val="index 2"/>
    <w:basedOn w:val="Normal"/>
    <w:next w:val="Normal"/>
    <w:autoRedefine/>
    <w:rsid w:val="00732881"/>
    <w:pPr>
      <w:spacing w:after="120"/>
      <w:ind w:left="442" w:hanging="221"/>
    </w:pPr>
    <w:rPr>
      <w:rFonts w:eastAsia="Times New Roman"/>
    </w:rPr>
  </w:style>
  <w:style w:type="paragraph" w:styleId="TOC2">
    <w:name w:val="toc 2"/>
    <w:basedOn w:val="Normal"/>
    <w:next w:val="Normal"/>
    <w:autoRedefine/>
    <w:semiHidden/>
    <w:rsid w:val="00FF3360"/>
    <w:pPr>
      <w:tabs>
        <w:tab w:val="right" w:leader="dot" w:pos="9497"/>
      </w:tabs>
      <w:spacing w:before="260"/>
      <w:ind w:left="1418" w:right="595" w:hanging="709"/>
    </w:pPr>
    <w:rPr>
      <w:rFonts w:eastAsia="Times New Roman"/>
    </w:rPr>
  </w:style>
  <w:style w:type="paragraph" w:styleId="TOC3">
    <w:name w:val="toc 3"/>
    <w:basedOn w:val="Normal"/>
    <w:next w:val="Normal"/>
    <w:autoRedefine/>
    <w:semiHidden/>
    <w:rsid w:val="00FF3360"/>
    <w:pPr>
      <w:tabs>
        <w:tab w:val="right" w:leader="dot" w:pos="9497"/>
      </w:tabs>
      <w:spacing w:before="260"/>
      <w:ind w:left="2127" w:right="595" w:hanging="709"/>
    </w:pPr>
    <w:rPr>
      <w:rFonts w:eastAsia="Times New Roman"/>
    </w:rPr>
  </w:style>
  <w:style w:type="paragraph" w:styleId="TOC4">
    <w:name w:val="toc 4"/>
    <w:basedOn w:val="Normal"/>
    <w:next w:val="Normal"/>
    <w:autoRedefine/>
    <w:semiHidden/>
    <w:rsid w:val="00FF3360"/>
    <w:pPr>
      <w:tabs>
        <w:tab w:val="right" w:leader="dot" w:pos="9497"/>
      </w:tabs>
      <w:spacing w:before="260"/>
      <w:ind w:left="2694" w:right="595" w:hanging="709"/>
    </w:pPr>
    <w:rPr>
      <w:rFonts w:eastAsia="Times New Roman"/>
    </w:rPr>
  </w:style>
  <w:style w:type="table" w:styleId="TableGrid">
    <w:name w:val="Table Grid"/>
    <w:basedOn w:val="TableNormal"/>
    <w:rsid w:val="00732881"/>
    <w:rPr>
      <w:rFonts w:eastAsia="SimSun"/>
      <w:szCs w:val="20"/>
    </w:rPr>
    <w:tblPr/>
  </w:style>
  <w:style w:type="paragraph" w:styleId="Index3">
    <w:name w:val="index 3"/>
    <w:basedOn w:val="Normal"/>
    <w:next w:val="Normal"/>
    <w:autoRedefine/>
    <w:semiHidden/>
    <w:rsid w:val="00732881"/>
    <w:pPr>
      <w:spacing w:after="120"/>
      <w:ind w:left="663" w:hanging="221"/>
    </w:pPr>
    <w:rPr>
      <w:rFonts w:eastAsia="Times New Roman"/>
    </w:rPr>
  </w:style>
  <w:style w:type="paragraph" w:styleId="Index4">
    <w:name w:val="index 4"/>
    <w:basedOn w:val="Normal"/>
    <w:next w:val="Normal"/>
    <w:autoRedefine/>
    <w:semiHidden/>
    <w:rsid w:val="00732881"/>
    <w:pPr>
      <w:spacing w:after="120"/>
      <w:ind w:left="879" w:hanging="221"/>
    </w:pPr>
    <w:rPr>
      <w:rFonts w:eastAsia="Times New Roman"/>
    </w:rPr>
  </w:style>
  <w:style w:type="paragraph" w:styleId="Index5">
    <w:name w:val="index 5"/>
    <w:basedOn w:val="Normal"/>
    <w:next w:val="Normal"/>
    <w:autoRedefine/>
    <w:semiHidden/>
    <w:rsid w:val="00732881"/>
    <w:pPr>
      <w:spacing w:after="120"/>
      <w:ind w:left="1100" w:hanging="221"/>
    </w:pPr>
    <w:rPr>
      <w:rFonts w:eastAsia="Times New Roman"/>
    </w:rPr>
  </w:style>
  <w:style w:type="paragraph" w:styleId="Index6">
    <w:name w:val="index 6"/>
    <w:basedOn w:val="Normal"/>
    <w:next w:val="Normal"/>
    <w:autoRedefine/>
    <w:semiHidden/>
    <w:rsid w:val="00732881"/>
    <w:pPr>
      <w:spacing w:after="120"/>
      <w:ind w:left="1321" w:hanging="221"/>
    </w:pPr>
    <w:rPr>
      <w:rFonts w:eastAsia="Times New Roman"/>
    </w:rPr>
  </w:style>
  <w:style w:type="paragraph" w:styleId="Index7">
    <w:name w:val="index 7"/>
    <w:basedOn w:val="Normal"/>
    <w:next w:val="Normal"/>
    <w:autoRedefine/>
    <w:semiHidden/>
    <w:rsid w:val="00732881"/>
    <w:pPr>
      <w:spacing w:after="120"/>
      <w:ind w:left="1542" w:hanging="221"/>
    </w:pPr>
    <w:rPr>
      <w:rFonts w:eastAsia="Times New Roman"/>
    </w:rPr>
  </w:style>
  <w:style w:type="paragraph" w:styleId="Index8">
    <w:name w:val="index 8"/>
    <w:basedOn w:val="Normal"/>
    <w:next w:val="Normal"/>
    <w:autoRedefine/>
    <w:semiHidden/>
    <w:rsid w:val="00732881"/>
    <w:pPr>
      <w:spacing w:after="120"/>
      <w:ind w:left="1763" w:hanging="221"/>
    </w:pPr>
    <w:rPr>
      <w:rFonts w:eastAsia="Times New Roman"/>
    </w:rPr>
  </w:style>
  <w:style w:type="paragraph" w:styleId="Index9">
    <w:name w:val="index 9"/>
    <w:basedOn w:val="Normal"/>
    <w:next w:val="Normal"/>
    <w:autoRedefine/>
    <w:semiHidden/>
    <w:rsid w:val="00732881"/>
    <w:pPr>
      <w:spacing w:after="120"/>
      <w:ind w:left="1979" w:hanging="221"/>
    </w:pPr>
    <w:rPr>
      <w:rFonts w:eastAsia="Times New Roman"/>
    </w:rPr>
  </w:style>
  <w:style w:type="paragraph" w:styleId="EnvelopeAddress">
    <w:name w:val="envelope address"/>
    <w:basedOn w:val="Normal"/>
    <w:uiPriority w:val="99"/>
    <w:semiHidden/>
    <w:unhideWhenUsed/>
    <w:rsid w:val="00C45AC9"/>
    <w:pPr>
      <w:framePr w:w="7920" w:h="1980" w:hRule="exact" w:hSpace="180" w:wrap="auto" w:hAnchor="page" w:xAlign="center" w:yAlign="bottom"/>
      <w:ind w:left="2880"/>
    </w:pPr>
    <w:rPr>
      <w:rFonts w:asciiTheme="majorHAnsi" w:hAnsiTheme="majorHAnsi" w:cstheme="majorBidi"/>
      <w:sz w:val="24"/>
      <w:szCs w:val="24"/>
    </w:rPr>
  </w:style>
  <w:style w:type="numbering" w:customStyle="1" w:styleId="SectionNumbering">
    <w:name w:val="Section Numbering"/>
    <w:uiPriority w:val="99"/>
    <w:rsid w:val="008353F9"/>
    <w:pPr>
      <w:numPr>
        <w:numId w:val="24"/>
      </w:numPr>
    </w:pPr>
  </w:style>
  <w:style w:type="paragraph" w:customStyle="1" w:styleId="ssqSection">
    <w:name w:val="ssqSection"/>
    <w:basedOn w:val="ssPara1"/>
    <w:next w:val="ssPara1"/>
    <w:uiPriority w:val="45"/>
    <w:qFormat/>
    <w:rsid w:val="008353F9"/>
    <w:pPr>
      <w:numPr>
        <w:ilvl w:val="1"/>
        <w:numId w:val="26"/>
      </w:numPr>
      <w:jc w:val="center"/>
    </w:pPr>
    <w:rPr>
      <w:rFonts w:asciiTheme="majorHAnsi" w:eastAsiaTheme="minorHAnsi" w:hAnsiTheme="majorHAnsi" w:cstheme="minorBidi"/>
      <w:b/>
      <w:caps/>
      <w:lang w:eastAsia="en-US"/>
    </w:rPr>
  </w:style>
  <w:style w:type="paragraph" w:customStyle="1" w:styleId="ssRestartSection">
    <w:name w:val="ssRestartSection"/>
    <w:basedOn w:val="Normal"/>
    <w:next w:val="ssPara1"/>
    <w:uiPriority w:val="46"/>
    <w:rsid w:val="008353F9"/>
    <w:pPr>
      <w:numPr>
        <w:numId w:val="26"/>
      </w:numPr>
    </w:pPr>
    <w:rPr>
      <w:rFonts w:eastAsiaTheme="minorHAnsi" w:cstheme="minorBidi"/>
      <w:color w:val="FF0000"/>
      <w:lang w:eastAsia="en-US"/>
    </w:rPr>
  </w:style>
  <w:style w:type="paragraph" w:customStyle="1" w:styleId="Default">
    <w:name w:val="Default"/>
    <w:rsid w:val="00C91F41"/>
    <w:pPr>
      <w:autoSpaceDE w:val="0"/>
      <w:autoSpaceDN w:val="0"/>
      <w:adjustRightInd w:val="0"/>
    </w:pPr>
    <w:rPr>
      <w:rFonts w:ascii="Verdana" w:hAnsi="Verdana" w:cs="Verdan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Times New Roman"/>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9" w:unhideWhenUsed="0" w:qFormat="1"/>
    <w:lsdException w:name="heading 2" w:uiPriority="19" w:qFormat="1"/>
    <w:lsdException w:name="heading 3" w:uiPriority="19" w:qFormat="1"/>
    <w:lsdException w:name="heading 4" w:uiPriority="19" w:qFormat="1"/>
    <w:lsdException w:name="heading 5" w:uiPriority="19" w:qFormat="1"/>
    <w:lsdException w:name="heading 6" w:uiPriority="1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er" w:uiPriority="0"/>
    <w:lsdException w:name="index heading"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9"/>
    <w:pPr>
      <w:jc w:val="both"/>
    </w:pPr>
    <w:rPr>
      <w:rFonts w:asciiTheme="minorHAnsi" w:eastAsia="MingLiU" w:hAnsiTheme="minorHAnsi"/>
    </w:rPr>
  </w:style>
  <w:style w:type="paragraph" w:styleId="Heading1">
    <w:name w:val="heading 1"/>
    <w:basedOn w:val="Normal"/>
    <w:next w:val="ssPara1"/>
    <w:link w:val="Heading1Char"/>
    <w:uiPriority w:val="19"/>
    <w:qFormat/>
    <w:rsid w:val="00C45AC9"/>
    <w:pPr>
      <w:keepNext/>
      <w:keepLines/>
      <w:numPr>
        <w:ilvl w:val="1"/>
        <w:numId w:val="8"/>
      </w:numPr>
      <w:spacing w:after="260"/>
      <w:outlineLvl w:val="0"/>
    </w:pPr>
    <w:rPr>
      <w:rFonts w:asciiTheme="majorHAnsi" w:hAnsiTheme="majorHAnsi"/>
      <w:b/>
      <w:bCs/>
      <w:kern w:val="32"/>
      <w:szCs w:val="28"/>
      <w:u w:val="single"/>
    </w:rPr>
  </w:style>
  <w:style w:type="paragraph" w:styleId="Heading2">
    <w:name w:val="heading 2"/>
    <w:basedOn w:val="Normal"/>
    <w:next w:val="ssPara2"/>
    <w:link w:val="Heading2Char"/>
    <w:uiPriority w:val="19"/>
    <w:qFormat/>
    <w:rsid w:val="00C45AC9"/>
    <w:pPr>
      <w:keepNext/>
      <w:keepLines/>
      <w:numPr>
        <w:ilvl w:val="2"/>
        <w:numId w:val="8"/>
      </w:numPr>
      <w:spacing w:after="260"/>
      <w:outlineLvl w:val="1"/>
    </w:pPr>
    <w:rPr>
      <w:rFonts w:asciiTheme="majorHAnsi" w:hAnsiTheme="majorHAnsi"/>
      <w:b/>
      <w:bCs/>
      <w:szCs w:val="26"/>
    </w:rPr>
  </w:style>
  <w:style w:type="paragraph" w:styleId="Heading3">
    <w:name w:val="heading 3"/>
    <w:basedOn w:val="Normal"/>
    <w:next w:val="ssPara3"/>
    <w:link w:val="Heading3Char"/>
    <w:uiPriority w:val="19"/>
    <w:qFormat/>
    <w:rsid w:val="00C45AC9"/>
    <w:pPr>
      <w:keepNext/>
      <w:keepLines/>
      <w:numPr>
        <w:ilvl w:val="3"/>
        <w:numId w:val="8"/>
      </w:numPr>
      <w:spacing w:after="260"/>
      <w:outlineLvl w:val="2"/>
    </w:pPr>
    <w:rPr>
      <w:rFonts w:asciiTheme="majorHAnsi" w:hAnsiTheme="majorHAnsi"/>
      <w:b/>
      <w:bCs/>
    </w:rPr>
  </w:style>
  <w:style w:type="paragraph" w:styleId="Heading4">
    <w:name w:val="heading 4"/>
    <w:basedOn w:val="Normal"/>
    <w:next w:val="ssPara4"/>
    <w:link w:val="Heading4Char"/>
    <w:uiPriority w:val="19"/>
    <w:qFormat/>
    <w:rsid w:val="00C45AC9"/>
    <w:pPr>
      <w:keepNext/>
      <w:keepLines/>
      <w:numPr>
        <w:ilvl w:val="4"/>
        <w:numId w:val="8"/>
      </w:numPr>
      <w:spacing w:after="260"/>
      <w:outlineLvl w:val="3"/>
    </w:pPr>
    <w:rPr>
      <w:rFonts w:asciiTheme="majorHAnsi" w:hAnsiTheme="majorHAnsi"/>
      <w:b/>
      <w:bCs/>
      <w:iCs/>
    </w:rPr>
  </w:style>
  <w:style w:type="paragraph" w:styleId="Heading5">
    <w:name w:val="heading 5"/>
    <w:basedOn w:val="Normal"/>
    <w:next w:val="ssPara5"/>
    <w:link w:val="Heading5Char"/>
    <w:uiPriority w:val="19"/>
    <w:qFormat/>
    <w:rsid w:val="00C45AC9"/>
    <w:pPr>
      <w:keepNext/>
      <w:keepLines/>
      <w:numPr>
        <w:ilvl w:val="5"/>
        <w:numId w:val="8"/>
      </w:numPr>
      <w:spacing w:after="260"/>
      <w:outlineLvl w:val="4"/>
    </w:pPr>
    <w:rPr>
      <w:rFonts w:asciiTheme="majorHAnsi" w:hAnsiTheme="majorHAnsi"/>
      <w:b/>
    </w:rPr>
  </w:style>
  <w:style w:type="paragraph" w:styleId="Heading6">
    <w:name w:val="heading 6"/>
    <w:basedOn w:val="Normal"/>
    <w:next w:val="ssPara6"/>
    <w:link w:val="Heading6Char"/>
    <w:uiPriority w:val="19"/>
    <w:qFormat/>
    <w:rsid w:val="00C45AC9"/>
    <w:pPr>
      <w:keepNext/>
      <w:keepLines/>
      <w:numPr>
        <w:ilvl w:val="6"/>
        <w:numId w:val="8"/>
      </w:numPr>
      <w:spacing w:after="260"/>
      <w:outlineLvl w:val="5"/>
    </w:pPr>
    <w:rPr>
      <w:rFonts w:asciiTheme="majorHAnsi" w:hAnsiTheme="majorHAns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9"/>
    <w:rsid w:val="00C45AC9"/>
    <w:rPr>
      <w:rFonts w:asciiTheme="majorHAnsi" w:eastAsia="MingLiU" w:hAnsiTheme="majorHAnsi"/>
      <w:b/>
      <w:bCs/>
      <w:kern w:val="32"/>
      <w:szCs w:val="28"/>
      <w:u w:val="single"/>
    </w:rPr>
  </w:style>
  <w:style w:type="character" w:customStyle="1" w:styleId="Heading2Char">
    <w:name w:val="Heading 2 Char"/>
    <w:link w:val="Heading2"/>
    <w:uiPriority w:val="19"/>
    <w:rsid w:val="00C45AC9"/>
    <w:rPr>
      <w:rFonts w:asciiTheme="majorHAnsi" w:eastAsia="MingLiU" w:hAnsiTheme="majorHAnsi"/>
      <w:b/>
      <w:bCs/>
      <w:szCs w:val="26"/>
    </w:rPr>
  </w:style>
  <w:style w:type="character" w:customStyle="1" w:styleId="Heading3Char">
    <w:name w:val="Heading 3 Char"/>
    <w:link w:val="Heading3"/>
    <w:uiPriority w:val="19"/>
    <w:rsid w:val="00C45AC9"/>
    <w:rPr>
      <w:rFonts w:asciiTheme="majorHAnsi" w:eastAsia="MingLiU" w:hAnsiTheme="majorHAnsi"/>
      <w:b/>
      <w:bCs/>
    </w:rPr>
  </w:style>
  <w:style w:type="paragraph" w:styleId="Title">
    <w:name w:val="Title"/>
    <w:basedOn w:val="Normal"/>
    <w:next w:val="Normal"/>
    <w:link w:val="TitleChar"/>
    <w:uiPriority w:val="10"/>
    <w:qFormat/>
    <w:rsid w:val="00455A1A"/>
    <w:pPr>
      <w:pBdr>
        <w:bottom w:val="single" w:sz="8" w:space="4" w:color="4F81BD"/>
      </w:pBdr>
      <w:spacing w:after="300"/>
      <w:contextualSpacing/>
    </w:pPr>
    <w:rPr>
      <w:rFonts w:ascii="Arial" w:eastAsia="Times New Roman" w:hAnsi="Arial"/>
      <w:color w:val="17365D"/>
      <w:spacing w:val="5"/>
      <w:kern w:val="28"/>
      <w:sz w:val="36"/>
      <w:szCs w:val="52"/>
    </w:rPr>
  </w:style>
  <w:style w:type="character" w:customStyle="1" w:styleId="TitleChar">
    <w:name w:val="Title Char"/>
    <w:link w:val="Title"/>
    <w:uiPriority w:val="10"/>
    <w:rsid w:val="00455A1A"/>
    <w:rPr>
      <w:rFonts w:ascii="Arial" w:eastAsia="Times New Roman" w:hAnsi="Arial" w:cs="Times New Roman"/>
      <w:color w:val="17365D"/>
      <w:spacing w:val="5"/>
      <w:kern w:val="28"/>
      <w:sz w:val="36"/>
      <w:szCs w:val="52"/>
    </w:rPr>
  </w:style>
  <w:style w:type="paragraph" w:styleId="NoSpacing">
    <w:name w:val="No Spacing"/>
    <w:link w:val="NoSpacingChar"/>
    <w:uiPriority w:val="1"/>
    <w:qFormat/>
    <w:rsid w:val="00C45AC9"/>
    <w:rPr>
      <w:rFonts w:asciiTheme="minorHAnsi" w:eastAsia="MingLiU" w:hAnsiTheme="minorHAnsi"/>
      <w:lang w:eastAsia="ja-JP"/>
    </w:rPr>
  </w:style>
  <w:style w:type="character" w:customStyle="1" w:styleId="NoSpacingChar">
    <w:name w:val="No Spacing Char"/>
    <w:link w:val="NoSpacing"/>
    <w:uiPriority w:val="1"/>
    <w:rsid w:val="00C45AC9"/>
    <w:rPr>
      <w:rFonts w:asciiTheme="minorHAnsi" w:eastAsia="MingLiU" w:hAnsiTheme="minorHAnsi"/>
      <w:lang w:eastAsia="ja-JP"/>
    </w:rPr>
  </w:style>
  <w:style w:type="paragraph" w:styleId="BodyText">
    <w:name w:val="Body Text"/>
    <w:basedOn w:val="Normal"/>
    <w:link w:val="BodyTextChar"/>
    <w:rsid w:val="00C45AC9"/>
    <w:pPr>
      <w:spacing w:after="120"/>
    </w:pPr>
  </w:style>
  <w:style w:type="character" w:customStyle="1" w:styleId="BodyTextChar">
    <w:name w:val="Body Text Char"/>
    <w:basedOn w:val="DefaultParagraphFont"/>
    <w:link w:val="BodyText"/>
    <w:rsid w:val="00C45AC9"/>
    <w:rPr>
      <w:rFonts w:asciiTheme="minorHAnsi" w:eastAsia="MingLiU" w:hAnsiTheme="minorHAnsi"/>
    </w:rPr>
  </w:style>
  <w:style w:type="table" w:customStyle="1" w:styleId="Training">
    <w:name w:val="Training"/>
    <w:basedOn w:val="TableNormal"/>
    <w:uiPriority w:val="99"/>
    <w:rsid w:val="00455A1A"/>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rFonts w:ascii="Arial" w:hAnsi="Arial"/>
      </w:rPr>
    </w:tblStylePr>
  </w:style>
  <w:style w:type="paragraph" w:styleId="Footer">
    <w:name w:val="footer"/>
    <w:basedOn w:val="Normal"/>
    <w:link w:val="FooterChar"/>
    <w:rsid w:val="002145F3"/>
    <w:pPr>
      <w:tabs>
        <w:tab w:val="center" w:pos="4763"/>
        <w:tab w:val="right" w:pos="9497"/>
      </w:tabs>
      <w:spacing w:line="260" w:lineRule="atLeast"/>
    </w:pPr>
    <w:rPr>
      <w:rFonts w:ascii="Arial" w:eastAsia="SimSun" w:hAnsi="Arial"/>
      <w:sz w:val="12"/>
      <w:szCs w:val="20"/>
      <w:lang w:eastAsia="zh-CN"/>
    </w:rPr>
  </w:style>
  <w:style w:type="character" w:customStyle="1" w:styleId="FooterChar">
    <w:name w:val="Footer Char"/>
    <w:link w:val="Footer"/>
    <w:rsid w:val="002145F3"/>
    <w:rPr>
      <w:rFonts w:ascii="Arial" w:eastAsia="SimSun" w:hAnsi="Arial" w:cs="Times New Roman"/>
      <w:sz w:val="12"/>
      <w:szCs w:val="20"/>
      <w:lang w:eastAsia="zh-CN"/>
    </w:rPr>
  </w:style>
  <w:style w:type="character" w:styleId="PageNumber">
    <w:name w:val="page number"/>
    <w:rsid w:val="002145F3"/>
    <w:rPr>
      <w:rFonts w:ascii="Arial" w:hAnsi="Arial"/>
      <w:sz w:val="20"/>
    </w:rPr>
  </w:style>
  <w:style w:type="paragraph" w:customStyle="1" w:styleId="ssPara1">
    <w:name w:val="ssPara1"/>
    <w:basedOn w:val="Normal"/>
    <w:uiPriority w:val="34"/>
    <w:qFormat/>
    <w:rsid w:val="00C45AC9"/>
    <w:pPr>
      <w:spacing w:after="260"/>
    </w:pPr>
  </w:style>
  <w:style w:type="paragraph" w:styleId="Header">
    <w:name w:val="header"/>
    <w:basedOn w:val="Normal"/>
    <w:link w:val="HeaderChar"/>
    <w:uiPriority w:val="99"/>
    <w:unhideWhenUsed/>
    <w:rsid w:val="002145F3"/>
    <w:pPr>
      <w:tabs>
        <w:tab w:val="center" w:pos="4513"/>
        <w:tab w:val="right" w:pos="9026"/>
      </w:tabs>
    </w:pPr>
  </w:style>
  <w:style w:type="character" w:customStyle="1" w:styleId="HeaderChar">
    <w:name w:val="Header Char"/>
    <w:basedOn w:val="DefaultParagraphFont"/>
    <w:link w:val="Header"/>
    <w:uiPriority w:val="99"/>
    <w:rsid w:val="002145F3"/>
  </w:style>
  <w:style w:type="character" w:customStyle="1" w:styleId="Heading4Char">
    <w:name w:val="Heading 4 Char"/>
    <w:link w:val="Heading4"/>
    <w:uiPriority w:val="19"/>
    <w:rsid w:val="00C45AC9"/>
    <w:rPr>
      <w:rFonts w:asciiTheme="majorHAnsi" w:eastAsia="MingLiU" w:hAnsiTheme="majorHAnsi"/>
      <w:b/>
      <w:bCs/>
      <w:iCs/>
    </w:rPr>
  </w:style>
  <w:style w:type="character" w:customStyle="1" w:styleId="Heading5Char">
    <w:name w:val="Heading 5 Char"/>
    <w:link w:val="Heading5"/>
    <w:uiPriority w:val="19"/>
    <w:rsid w:val="00C45AC9"/>
    <w:rPr>
      <w:rFonts w:asciiTheme="majorHAnsi" w:eastAsia="MingLiU" w:hAnsiTheme="majorHAnsi"/>
      <w:b/>
    </w:rPr>
  </w:style>
  <w:style w:type="character" w:customStyle="1" w:styleId="Heading6Char">
    <w:name w:val="Heading 6 Char"/>
    <w:link w:val="Heading6"/>
    <w:uiPriority w:val="19"/>
    <w:rsid w:val="00C45AC9"/>
    <w:rPr>
      <w:rFonts w:asciiTheme="majorHAnsi" w:eastAsia="MingLiU" w:hAnsiTheme="majorHAnsi"/>
      <w:b/>
      <w:iCs/>
    </w:rPr>
  </w:style>
  <w:style w:type="numbering" w:customStyle="1" w:styleId="ListHeadings">
    <w:name w:val="List Headings"/>
    <w:uiPriority w:val="99"/>
    <w:rsid w:val="00732881"/>
    <w:pPr>
      <w:numPr>
        <w:numId w:val="3"/>
      </w:numPr>
    </w:pPr>
  </w:style>
  <w:style w:type="paragraph" w:customStyle="1" w:styleId="ssNoHeading1">
    <w:name w:val="ssNoHeading1"/>
    <w:basedOn w:val="Heading1"/>
    <w:uiPriority w:val="29"/>
    <w:qFormat/>
    <w:rsid w:val="00465953"/>
    <w:pPr>
      <w:keepNext w:val="0"/>
      <w:keepLines w:val="0"/>
    </w:pPr>
    <w:rPr>
      <w:b w:val="0"/>
      <w:u w:val="none"/>
    </w:rPr>
  </w:style>
  <w:style w:type="paragraph" w:customStyle="1" w:styleId="ssNoHeading2">
    <w:name w:val="ssNoHeading2"/>
    <w:basedOn w:val="Heading2"/>
    <w:uiPriority w:val="29"/>
    <w:qFormat/>
    <w:rsid w:val="008C0FC8"/>
    <w:pPr>
      <w:keepNext w:val="0"/>
      <w:keepLines w:val="0"/>
    </w:pPr>
    <w:rPr>
      <w:b w:val="0"/>
    </w:rPr>
  </w:style>
  <w:style w:type="paragraph" w:customStyle="1" w:styleId="ssNoHeading3">
    <w:name w:val="ssNoHeading3"/>
    <w:basedOn w:val="Heading3"/>
    <w:uiPriority w:val="29"/>
    <w:qFormat/>
    <w:rsid w:val="008C0FC8"/>
    <w:pPr>
      <w:keepNext w:val="0"/>
      <w:keepLines w:val="0"/>
    </w:pPr>
    <w:rPr>
      <w:b w:val="0"/>
    </w:rPr>
  </w:style>
  <w:style w:type="paragraph" w:customStyle="1" w:styleId="ssNoHeading4">
    <w:name w:val="ssNoHeading4"/>
    <w:basedOn w:val="Heading4"/>
    <w:uiPriority w:val="29"/>
    <w:qFormat/>
    <w:rsid w:val="008C0FC8"/>
    <w:pPr>
      <w:keepNext w:val="0"/>
      <w:keepLines w:val="0"/>
    </w:pPr>
    <w:rPr>
      <w:b w:val="0"/>
    </w:rPr>
  </w:style>
  <w:style w:type="paragraph" w:customStyle="1" w:styleId="ssNoHeading5">
    <w:name w:val="ssNoHeading5"/>
    <w:basedOn w:val="Heading5"/>
    <w:uiPriority w:val="29"/>
    <w:qFormat/>
    <w:rsid w:val="008C0FC8"/>
    <w:pPr>
      <w:keepNext w:val="0"/>
      <w:keepLines w:val="0"/>
    </w:pPr>
    <w:rPr>
      <w:b w:val="0"/>
    </w:rPr>
  </w:style>
  <w:style w:type="paragraph" w:customStyle="1" w:styleId="ssNoHeading6">
    <w:name w:val="ssNoHeading6"/>
    <w:basedOn w:val="Heading6"/>
    <w:uiPriority w:val="29"/>
    <w:qFormat/>
    <w:rsid w:val="008C0FC8"/>
    <w:pPr>
      <w:keepNext w:val="0"/>
      <w:keepLines w:val="0"/>
    </w:pPr>
    <w:rPr>
      <w:b w:val="0"/>
    </w:rPr>
  </w:style>
  <w:style w:type="paragraph" w:customStyle="1" w:styleId="ssPara2">
    <w:name w:val="ssPara2"/>
    <w:basedOn w:val="Normal"/>
    <w:uiPriority w:val="34"/>
    <w:qFormat/>
    <w:rsid w:val="00C45AC9"/>
    <w:pPr>
      <w:spacing w:after="260"/>
      <w:ind w:left="709"/>
    </w:pPr>
  </w:style>
  <w:style w:type="paragraph" w:customStyle="1" w:styleId="ssPara3">
    <w:name w:val="ssPara3"/>
    <w:basedOn w:val="Normal"/>
    <w:uiPriority w:val="34"/>
    <w:qFormat/>
    <w:rsid w:val="00C45AC9"/>
    <w:pPr>
      <w:spacing w:after="260"/>
      <w:ind w:left="1418"/>
    </w:pPr>
  </w:style>
  <w:style w:type="paragraph" w:customStyle="1" w:styleId="ssPara4">
    <w:name w:val="ssPara4"/>
    <w:basedOn w:val="Normal"/>
    <w:uiPriority w:val="34"/>
    <w:qFormat/>
    <w:rsid w:val="00C45AC9"/>
    <w:pPr>
      <w:spacing w:after="260"/>
      <w:ind w:left="1985"/>
    </w:pPr>
  </w:style>
  <w:style w:type="paragraph" w:customStyle="1" w:styleId="ssPara5">
    <w:name w:val="ssPara5"/>
    <w:basedOn w:val="Normal"/>
    <w:uiPriority w:val="34"/>
    <w:qFormat/>
    <w:rsid w:val="00C45AC9"/>
    <w:pPr>
      <w:spacing w:after="260"/>
      <w:ind w:left="2552"/>
    </w:pPr>
  </w:style>
  <w:style w:type="paragraph" w:customStyle="1" w:styleId="ssPara6">
    <w:name w:val="ssPara6"/>
    <w:basedOn w:val="Normal"/>
    <w:uiPriority w:val="34"/>
    <w:qFormat/>
    <w:rsid w:val="00C45AC9"/>
    <w:pPr>
      <w:spacing w:after="260"/>
      <w:ind w:left="3119"/>
    </w:pPr>
  </w:style>
  <w:style w:type="paragraph" w:customStyle="1" w:styleId="ssqAppendix">
    <w:name w:val="ssqAppendix"/>
    <w:basedOn w:val="ssPara1"/>
    <w:next w:val="ssPara1"/>
    <w:uiPriority w:val="39"/>
    <w:qFormat/>
    <w:rsid w:val="00614675"/>
    <w:pPr>
      <w:pageBreakBefore/>
      <w:numPr>
        <w:ilvl w:val="1"/>
        <w:numId w:val="21"/>
      </w:numPr>
      <w:jc w:val="center"/>
    </w:pPr>
    <w:rPr>
      <w:rFonts w:asciiTheme="majorHAnsi" w:hAnsiTheme="majorHAnsi" w:cstheme="minorBidi"/>
      <w:b/>
      <w:caps/>
      <w:lang w:eastAsia="en-US"/>
    </w:rPr>
  </w:style>
  <w:style w:type="paragraph" w:customStyle="1" w:styleId="ssqExhibit">
    <w:name w:val="ssqExhibit"/>
    <w:basedOn w:val="ssPara1"/>
    <w:next w:val="ssPara1"/>
    <w:uiPriority w:val="41"/>
    <w:qFormat/>
    <w:rsid w:val="00851935"/>
    <w:pPr>
      <w:pageBreakBefore/>
      <w:numPr>
        <w:ilvl w:val="1"/>
        <w:numId w:val="22"/>
      </w:numPr>
      <w:jc w:val="center"/>
    </w:pPr>
    <w:rPr>
      <w:rFonts w:asciiTheme="majorHAnsi" w:hAnsiTheme="majorHAnsi" w:cstheme="minorBidi"/>
      <w:b/>
      <w:caps/>
      <w:lang w:eastAsia="en-US"/>
    </w:rPr>
  </w:style>
  <w:style w:type="paragraph" w:customStyle="1" w:styleId="ssqPart">
    <w:name w:val="ssqPart"/>
    <w:basedOn w:val="ssPara1"/>
    <w:next w:val="ssPara1"/>
    <w:uiPriority w:val="43"/>
    <w:qFormat/>
    <w:rsid w:val="00614675"/>
    <w:pPr>
      <w:numPr>
        <w:ilvl w:val="1"/>
        <w:numId w:val="23"/>
      </w:numPr>
      <w:jc w:val="center"/>
    </w:pPr>
    <w:rPr>
      <w:rFonts w:asciiTheme="majorHAnsi" w:hAnsiTheme="majorHAnsi" w:cstheme="minorBidi"/>
      <w:b/>
      <w:caps/>
      <w:lang w:eastAsia="en-US"/>
    </w:rPr>
  </w:style>
  <w:style w:type="paragraph" w:customStyle="1" w:styleId="ssqSchedule">
    <w:name w:val="ssqSchedule"/>
    <w:basedOn w:val="ssPara1"/>
    <w:next w:val="ssPara1"/>
    <w:uiPriority w:val="45"/>
    <w:qFormat/>
    <w:rsid w:val="00C45AC9"/>
    <w:pPr>
      <w:pageBreakBefore/>
      <w:numPr>
        <w:ilvl w:val="1"/>
        <w:numId w:val="10"/>
      </w:numPr>
      <w:jc w:val="center"/>
    </w:pPr>
    <w:rPr>
      <w:rFonts w:asciiTheme="majorHAnsi" w:hAnsiTheme="majorHAnsi" w:cstheme="minorBidi"/>
      <w:b/>
      <w:caps/>
      <w:lang w:eastAsia="en-US"/>
    </w:rPr>
  </w:style>
  <w:style w:type="paragraph" w:customStyle="1" w:styleId="ssqToCAdd">
    <w:name w:val="ssqToCAdd"/>
    <w:basedOn w:val="ssPara1"/>
    <w:next w:val="ssPara1"/>
    <w:uiPriority w:val="49"/>
    <w:qFormat/>
    <w:rsid w:val="008C0FC8"/>
  </w:style>
  <w:style w:type="paragraph" w:customStyle="1" w:styleId="ssRestartAppendix">
    <w:name w:val="ssRestartAppendix"/>
    <w:basedOn w:val="Normal"/>
    <w:next w:val="ssPara1"/>
    <w:uiPriority w:val="40"/>
    <w:rsid w:val="00614675"/>
    <w:pPr>
      <w:numPr>
        <w:numId w:val="21"/>
      </w:numPr>
    </w:pPr>
    <w:rPr>
      <w:rFonts w:eastAsiaTheme="minorHAnsi" w:cstheme="minorBidi"/>
      <w:color w:val="FF0000"/>
      <w:lang w:eastAsia="en-US"/>
    </w:rPr>
  </w:style>
  <w:style w:type="paragraph" w:customStyle="1" w:styleId="ssRestartExhibit">
    <w:name w:val="ssRestartExhibit"/>
    <w:basedOn w:val="Normal"/>
    <w:next w:val="ssPara1"/>
    <w:uiPriority w:val="42"/>
    <w:rsid w:val="00614675"/>
    <w:pPr>
      <w:numPr>
        <w:numId w:val="22"/>
      </w:numPr>
    </w:pPr>
    <w:rPr>
      <w:rFonts w:eastAsiaTheme="minorHAnsi" w:cstheme="minorBidi"/>
      <w:color w:val="FF0000"/>
      <w:lang w:eastAsia="en-US"/>
    </w:rPr>
  </w:style>
  <w:style w:type="paragraph" w:customStyle="1" w:styleId="ssRestartNumber">
    <w:name w:val="ssRestartNumber"/>
    <w:basedOn w:val="Normal"/>
    <w:next w:val="ssPara1"/>
    <w:uiPriority w:val="38"/>
    <w:rsid w:val="00732881"/>
    <w:pPr>
      <w:numPr>
        <w:numId w:val="8"/>
      </w:numPr>
    </w:pPr>
    <w:rPr>
      <w:rFonts w:eastAsia="Times New Roman"/>
      <w:color w:val="FF0000"/>
    </w:rPr>
  </w:style>
  <w:style w:type="paragraph" w:customStyle="1" w:styleId="ssRestartPart">
    <w:name w:val="ssRestartPart"/>
    <w:basedOn w:val="Normal"/>
    <w:next w:val="ssPara1"/>
    <w:uiPriority w:val="44"/>
    <w:rsid w:val="00614675"/>
    <w:pPr>
      <w:numPr>
        <w:numId w:val="23"/>
      </w:numPr>
    </w:pPr>
    <w:rPr>
      <w:rFonts w:eastAsiaTheme="minorHAnsi" w:cstheme="minorBidi"/>
      <w:color w:val="FF0000"/>
      <w:lang w:eastAsia="en-US"/>
    </w:rPr>
  </w:style>
  <w:style w:type="paragraph" w:customStyle="1" w:styleId="ssRestartSchedule">
    <w:name w:val="ssRestartSchedule"/>
    <w:basedOn w:val="Normal"/>
    <w:next w:val="ssPara1"/>
    <w:uiPriority w:val="46"/>
    <w:rsid w:val="00732881"/>
    <w:pPr>
      <w:numPr>
        <w:numId w:val="10"/>
      </w:numPr>
    </w:pPr>
    <w:rPr>
      <w:rFonts w:eastAsiaTheme="minorHAnsi" w:cstheme="minorBidi"/>
      <w:color w:val="FF0000"/>
      <w:lang w:eastAsia="en-US"/>
    </w:rPr>
  </w:style>
  <w:style w:type="numbering" w:customStyle="1" w:styleId="AppendixNumbering">
    <w:name w:val="Appendix Numbering"/>
    <w:uiPriority w:val="99"/>
    <w:rsid w:val="00614675"/>
    <w:pPr>
      <w:numPr>
        <w:numId w:val="1"/>
      </w:numPr>
    </w:pPr>
  </w:style>
  <w:style w:type="numbering" w:customStyle="1" w:styleId="ExhibitNumbering">
    <w:name w:val="Exhibit Numbering"/>
    <w:uiPriority w:val="99"/>
    <w:rsid w:val="00614675"/>
    <w:pPr>
      <w:numPr>
        <w:numId w:val="2"/>
      </w:numPr>
    </w:pPr>
  </w:style>
  <w:style w:type="numbering" w:customStyle="1" w:styleId="PartNumbering">
    <w:name w:val="Part Numbering"/>
    <w:uiPriority w:val="99"/>
    <w:rsid w:val="00614675"/>
    <w:pPr>
      <w:numPr>
        <w:numId w:val="4"/>
      </w:numPr>
    </w:pPr>
  </w:style>
  <w:style w:type="numbering" w:customStyle="1" w:styleId="ScheduleNumbering">
    <w:name w:val="Schedule Numbering"/>
    <w:uiPriority w:val="99"/>
    <w:rsid w:val="00732881"/>
    <w:pPr>
      <w:numPr>
        <w:numId w:val="5"/>
      </w:numPr>
    </w:pPr>
  </w:style>
  <w:style w:type="paragraph" w:styleId="TOC1">
    <w:name w:val="toc 1"/>
    <w:basedOn w:val="Normal"/>
    <w:next w:val="Normal"/>
    <w:autoRedefine/>
    <w:rsid w:val="00FF3360"/>
    <w:pPr>
      <w:tabs>
        <w:tab w:val="right" w:leader="dot" w:pos="9497"/>
      </w:tabs>
      <w:spacing w:before="260"/>
      <w:ind w:left="709" w:right="595" w:hanging="709"/>
    </w:pPr>
    <w:rPr>
      <w:rFonts w:eastAsia="Times New Roman"/>
    </w:rPr>
  </w:style>
  <w:style w:type="paragraph" w:styleId="TOCHeading">
    <w:name w:val="TOC Heading"/>
    <w:basedOn w:val="Heading1"/>
    <w:next w:val="Normal"/>
    <w:uiPriority w:val="39"/>
    <w:semiHidden/>
    <w:unhideWhenUsed/>
    <w:qFormat/>
    <w:rsid w:val="009D4EB0"/>
    <w:pPr>
      <w:numPr>
        <w:ilvl w:val="0"/>
        <w:numId w:val="0"/>
      </w:numPr>
      <w:spacing w:before="480" w:after="0" w:line="276" w:lineRule="auto"/>
      <w:jc w:val="left"/>
      <w:outlineLvl w:val="9"/>
    </w:pPr>
    <w:rPr>
      <w:rFonts w:eastAsiaTheme="majorEastAsia" w:cstheme="majorBidi"/>
      <w:color w:val="365F91" w:themeColor="accent1" w:themeShade="BF"/>
      <w:kern w:val="0"/>
      <w:sz w:val="28"/>
      <w:u w:val="none"/>
      <w:lang w:eastAsia="ja-JP"/>
    </w:rPr>
  </w:style>
  <w:style w:type="character" w:styleId="Hyperlink">
    <w:name w:val="Hyperlink"/>
    <w:basedOn w:val="DefaultParagraphFont"/>
    <w:uiPriority w:val="99"/>
    <w:unhideWhenUsed/>
    <w:rsid w:val="009D4EB0"/>
    <w:rPr>
      <w:color w:val="0000FF" w:themeColor="hyperlink"/>
      <w:u w:val="single"/>
    </w:rPr>
  </w:style>
  <w:style w:type="paragraph" w:styleId="BalloonText">
    <w:name w:val="Balloon Text"/>
    <w:basedOn w:val="Normal"/>
    <w:link w:val="BalloonTextChar"/>
    <w:uiPriority w:val="99"/>
    <w:semiHidden/>
    <w:unhideWhenUsed/>
    <w:rsid w:val="009D4EB0"/>
    <w:rPr>
      <w:rFonts w:ascii="Tahoma" w:hAnsi="Tahoma" w:cs="Tahoma"/>
      <w:sz w:val="16"/>
      <w:szCs w:val="16"/>
    </w:rPr>
  </w:style>
  <w:style w:type="character" w:customStyle="1" w:styleId="BalloonTextChar">
    <w:name w:val="Balloon Text Char"/>
    <w:basedOn w:val="DefaultParagraphFont"/>
    <w:link w:val="BalloonText"/>
    <w:uiPriority w:val="99"/>
    <w:semiHidden/>
    <w:rsid w:val="009D4EB0"/>
    <w:rPr>
      <w:rFonts w:ascii="Tahoma" w:hAnsi="Tahoma" w:cs="Tahoma"/>
      <w:sz w:val="16"/>
      <w:szCs w:val="16"/>
    </w:rPr>
  </w:style>
  <w:style w:type="paragraph" w:styleId="Index1">
    <w:name w:val="index 1"/>
    <w:basedOn w:val="Normal"/>
    <w:next w:val="Normal"/>
    <w:autoRedefine/>
    <w:rsid w:val="00732881"/>
    <w:pPr>
      <w:spacing w:after="120"/>
      <w:ind w:left="221" w:hanging="221"/>
    </w:pPr>
    <w:rPr>
      <w:rFonts w:eastAsia="Times New Roman"/>
    </w:rPr>
  </w:style>
  <w:style w:type="paragraph" w:styleId="IndexHeading">
    <w:name w:val="index heading"/>
    <w:basedOn w:val="Normal"/>
    <w:next w:val="Index1"/>
    <w:rsid w:val="00732881"/>
    <w:pPr>
      <w:jc w:val="left"/>
    </w:pPr>
    <w:rPr>
      <w:rFonts w:asciiTheme="majorHAnsi" w:eastAsiaTheme="majorEastAsia" w:hAnsiTheme="majorHAnsi" w:cstheme="majorBidi"/>
      <w:b/>
      <w:bCs/>
    </w:rPr>
  </w:style>
  <w:style w:type="paragraph" w:styleId="Index2">
    <w:name w:val="index 2"/>
    <w:basedOn w:val="Normal"/>
    <w:next w:val="Normal"/>
    <w:autoRedefine/>
    <w:rsid w:val="00732881"/>
    <w:pPr>
      <w:spacing w:after="120"/>
      <w:ind w:left="442" w:hanging="221"/>
    </w:pPr>
    <w:rPr>
      <w:rFonts w:eastAsia="Times New Roman"/>
    </w:rPr>
  </w:style>
  <w:style w:type="paragraph" w:styleId="TOC2">
    <w:name w:val="toc 2"/>
    <w:basedOn w:val="Normal"/>
    <w:next w:val="Normal"/>
    <w:autoRedefine/>
    <w:semiHidden/>
    <w:rsid w:val="00FF3360"/>
    <w:pPr>
      <w:tabs>
        <w:tab w:val="right" w:leader="dot" w:pos="9497"/>
      </w:tabs>
      <w:spacing w:before="260"/>
      <w:ind w:left="1418" w:right="595" w:hanging="709"/>
    </w:pPr>
    <w:rPr>
      <w:rFonts w:eastAsia="Times New Roman"/>
    </w:rPr>
  </w:style>
  <w:style w:type="paragraph" w:styleId="TOC3">
    <w:name w:val="toc 3"/>
    <w:basedOn w:val="Normal"/>
    <w:next w:val="Normal"/>
    <w:autoRedefine/>
    <w:semiHidden/>
    <w:rsid w:val="00FF3360"/>
    <w:pPr>
      <w:tabs>
        <w:tab w:val="right" w:leader="dot" w:pos="9497"/>
      </w:tabs>
      <w:spacing w:before="260"/>
      <w:ind w:left="2127" w:right="595" w:hanging="709"/>
    </w:pPr>
    <w:rPr>
      <w:rFonts w:eastAsia="Times New Roman"/>
    </w:rPr>
  </w:style>
  <w:style w:type="paragraph" w:styleId="TOC4">
    <w:name w:val="toc 4"/>
    <w:basedOn w:val="Normal"/>
    <w:next w:val="Normal"/>
    <w:autoRedefine/>
    <w:semiHidden/>
    <w:rsid w:val="00FF3360"/>
    <w:pPr>
      <w:tabs>
        <w:tab w:val="right" w:leader="dot" w:pos="9497"/>
      </w:tabs>
      <w:spacing w:before="260"/>
      <w:ind w:left="2694" w:right="595" w:hanging="709"/>
    </w:pPr>
    <w:rPr>
      <w:rFonts w:eastAsia="Times New Roman"/>
    </w:rPr>
  </w:style>
  <w:style w:type="table" w:styleId="TableGrid">
    <w:name w:val="Table Grid"/>
    <w:basedOn w:val="TableNormal"/>
    <w:rsid w:val="00732881"/>
    <w:rPr>
      <w:rFonts w:eastAsia="SimSun"/>
      <w:szCs w:val="20"/>
    </w:rPr>
    <w:tblPr/>
  </w:style>
  <w:style w:type="paragraph" w:styleId="Index3">
    <w:name w:val="index 3"/>
    <w:basedOn w:val="Normal"/>
    <w:next w:val="Normal"/>
    <w:autoRedefine/>
    <w:semiHidden/>
    <w:rsid w:val="00732881"/>
    <w:pPr>
      <w:spacing w:after="120"/>
      <w:ind w:left="663" w:hanging="221"/>
    </w:pPr>
    <w:rPr>
      <w:rFonts w:eastAsia="Times New Roman"/>
    </w:rPr>
  </w:style>
  <w:style w:type="paragraph" w:styleId="Index4">
    <w:name w:val="index 4"/>
    <w:basedOn w:val="Normal"/>
    <w:next w:val="Normal"/>
    <w:autoRedefine/>
    <w:semiHidden/>
    <w:rsid w:val="00732881"/>
    <w:pPr>
      <w:spacing w:after="120"/>
      <w:ind w:left="879" w:hanging="221"/>
    </w:pPr>
    <w:rPr>
      <w:rFonts w:eastAsia="Times New Roman"/>
    </w:rPr>
  </w:style>
  <w:style w:type="paragraph" w:styleId="Index5">
    <w:name w:val="index 5"/>
    <w:basedOn w:val="Normal"/>
    <w:next w:val="Normal"/>
    <w:autoRedefine/>
    <w:semiHidden/>
    <w:rsid w:val="00732881"/>
    <w:pPr>
      <w:spacing w:after="120"/>
      <w:ind w:left="1100" w:hanging="221"/>
    </w:pPr>
    <w:rPr>
      <w:rFonts w:eastAsia="Times New Roman"/>
    </w:rPr>
  </w:style>
  <w:style w:type="paragraph" w:styleId="Index6">
    <w:name w:val="index 6"/>
    <w:basedOn w:val="Normal"/>
    <w:next w:val="Normal"/>
    <w:autoRedefine/>
    <w:semiHidden/>
    <w:rsid w:val="00732881"/>
    <w:pPr>
      <w:spacing w:after="120"/>
      <w:ind w:left="1321" w:hanging="221"/>
    </w:pPr>
    <w:rPr>
      <w:rFonts w:eastAsia="Times New Roman"/>
    </w:rPr>
  </w:style>
  <w:style w:type="paragraph" w:styleId="Index7">
    <w:name w:val="index 7"/>
    <w:basedOn w:val="Normal"/>
    <w:next w:val="Normal"/>
    <w:autoRedefine/>
    <w:semiHidden/>
    <w:rsid w:val="00732881"/>
    <w:pPr>
      <w:spacing w:after="120"/>
      <w:ind w:left="1542" w:hanging="221"/>
    </w:pPr>
    <w:rPr>
      <w:rFonts w:eastAsia="Times New Roman"/>
    </w:rPr>
  </w:style>
  <w:style w:type="paragraph" w:styleId="Index8">
    <w:name w:val="index 8"/>
    <w:basedOn w:val="Normal"/>
    <w:next w:val="Normal"/>
    <w:autoRedefine/>
    <w:semiHidden/>
    <w:rsid w:val="00732881"/>
    <w:pPr>
      <w:spacing w:after="120"/>
      <w:ind w:left="1763" w:hanging="221"/>
    </w:pPr>
    <w:rPr>
      <w:rFonts w:eastAsia="Times New Roman"/>
    </w:rPr>
  </w:style>
  <w:style w:type="paragraph" w:styleId="Index9">
    <w:name w:val="index 9"/>
    <w:basedOn w:val="Normal"/>
    <w:next w:val="Normal"/>
    <w:autoRedefine/>
    <w:semiHidden/>
    <w:rsid w:val="00732881"/>
    <w:pPr>
      <w:spacing w:after="120"/>
      <w:ind w:left="1979" w:hanging="221"/>
    </w:pPr>
    <w:rPr>
      <w:rFonts w:eastAsia="Times New Roman"/>
    </w:rPr>
  </w:style>
  <w:style w:type="paragraph" w:styleId="EnvelopeAddress">
    <w:name w:val="envelope address"/>
    <w:basedOn w:val="Normal"/>
    <w:uiPriority w:val="99"/>
    <w:semiHidden/>
    <w:unhideWhenUsed/>
    <w:rsid w:val="00C45AC9"/>
    <w:pPr>
      <w:framePr w:w="7920" w:h="1980" w:hRule="exact" w:hSpace="180" w:wrap="auto" w:hAnchor="page" w:xAlign="center" w:yAlign="bottom"/>
      <w:ind w:left="2880"/>
    </w:pPr>
    <w:rPr>
      <w:rFonts w:asciiTheme="majorHAnsi" w:hAnsiTheme="majorHAnsi" w:cstheme="majorBidi"/>
      <w:sz w:val="24"/>
      <w:szCs w:val="24"/>
    </w:rPr>
  </w:style>
  <w:style w:type="numbering" w:customStyle="1" w:styleId="SectionNumbering">
    <w:name w:val="Section Numbering"/>
    <w:uiPriority w:val="99"/>
    <w:rsid w:val="008353F9"/>
    <w:pPr>
      <w:numPr>
        <w:numId w:val="24"/>
      </w:numPr>
    </w:pPr>
  </w:style>
  <w:style w:type="paragraph" w:customStyle="1" w:styleId="ssqSection">
    <w:name w:val="ssqSection"/>
    <w:basedOn w:val="ssPara1"/>
    <w:next w:val="ssPara1"/>
    <w:uiPriority w:val="45"/>
    <w:qFormat/>
    <w:rsid w:val="008353F9"/>
    <w:pPr>
      <w:numPr>
        <w:ilvl w:val="1"/>
        <w:numId w:val="26"/>
      </w:numPr>
      <w:jc w:val="center"/>
    </w:pPr>
    <w:rPr>
      <w:rFonts w:asciiTheme="majorHAnsi" w:eastAsiaTheme="minorHAnsi" w:hAnsiTheme="majorHAnsi" w:cstheme="minorBidi"/>
      <w:b/>
      <w:caps/>
      <w:lang w:eastAsia="en-US"/>
    </w:rPr>
  </w:style>
  <w:style w:type="paragraph" w:customStyle="1" w:styleId="ssRestartSection">
    <w:name w:val="ssRestartSection"/>
    <w:basedOn w:val="Normal"/>
    <w:next w:val="ssPara1"/>
    <w:uiPriority w:val="46"/>
    <w:rsid w:val="008353F9"/>
    <w:pPr>
      <w:numPr>
        <w:numId w:val="26"/>
      </w:numPr>
    </w:pPr>
    <w:rPr>
      <w:rFonts w:eastAsiaTheme="minorHAnsi" w:cstheme="minorBidi"/>
      <w:color w:val="FF0000"/>
      <w:lang w:eastAsia="en-US"/>
    </w:rPr>
  </w:style>
  <w:style w:type="paragraph" w:customStyle="1" w:styleId="Default">
    <w:name w:val="Default"/>
    <w:rsid w:val="00C91F41"/>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2644502">
      <w:bodyDiv w:val="1"/>
      <w:marLeft w:val="0"/>
      <w:marRight w:val="0"/>
      <w:marTop w:val="0"/>
      <w:marBottom w:val="0"/>
      <w:divBdr>
        <w:top w:val="none" w:sz="0" w:space="0" w:color="auto"/>
        <w:left w:val="none" w:sz="0" w:space="0" w:color="auto"/>
        <w:bottom w:val="none" w:sz="0" w:space="0" w:color="auto"/>
        <w:right w:val="none" w:sz="0" w:space="0" w:color="auto"/>
      </w:divBdr>
    </w:div>
    <w:div w:id="127358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Tikit\Template%20Management%20System\Simmons\Templates\General.dotx" TargetMode="External"/></Relationships>
</file>

<file path=word/theme/theme1.xml><?xml version="1.0" encoding="utf-8"?>
<a:theme xmlns:a="http://schemas.openxmlformats.org/drawingml/2006/main" name="Simmon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mmons &amp; Simmon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EFEAB1-896E-4B0E-9720-5D271D2BD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General.dotx</Template>
  <TotalTime>0</TotalTime>
  <Pages>3</Pages>
  <Words>1702</Words>
  <Characters>10048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JPMorgan Chase &amp; Co.</Company>
  <LinksUpToDate>false</LinksUpToDate>
  <CharactersWithSpaces>11727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Simmons &amp; Simmons</dc:creator>
  <cp:lastModifiedBy>Kristýna Zahradníková</cp:lastModifiedBy>
  <cp:revision>2</cp:revision>
  <cp:lastPrinted>2016-03-14T15:25:00Z</cp:lastPrinted>
  <dcterms:created xsi:type="dcterms:W3CDTF">2016-05-06T05:29:00Z</dcterms:created>
  <dcterms:modified xsi:type="dcterms:W3CDTF">2016-05-06T05:29:00Z</dcterms:modified>
</cp:coreProperties>
</file>